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2D4ED3" w:rsidRDefault="00C019B5" w:rsidP="00150F7D">
      <w:pPr>
        <w:spacing w:after="0" w:line="240" w:lineRule="auto"/>
        <w:jc w:val="both"/>
        <w:rPr>
          <w:rFonts w:ascii="Times New Roman" w:hAnsi="Times New Roman"/>
          <w:sz w:val="26"/>
          <w:szCs w:val="26"/>
        </w:rPr>
      </w:pPr>
      <w:bookmarkStart w:id="0" w:name="_Toc354667357"/>
      <w:bookmarkStart w:id="1" w:name="_Toc354667567"/>
      <w:r w:rsidRPr="002D4ED3">
        <w:rPr>
          <w:rFonts w:ascii="Times New Roman" w:hAnsi="Times New Roman"/>
          <w:sz w:val="26"/>
          <w:szCs w:val="26"/>
        </w:rPr>
        <w:t xml:space="preserve"> </w:t>
      </w:r>
    </w:p>
    <w:p w:rsidR="00C019B5" w:rsidRPr="002D4ED3" w:rsidRDefault="004B334F" w:rsidP="002D4ED3">
      <w:pPr>
        <w:spacing w:after="0" w:line="240" w:lineRule="auto"/>
        <w:jc w:val="both"/>
        <w:rPr>
          <w:rFonts w:ascii="Times New Roman" w:hAnsi="Times New Roman"/>
          <w:b/>
          <w:sz w:val="26"/>
          <w:szCs w:val="26"/>
        </w:rPr>
        <w:sectPr w:rsidR="00C019B5" w:rsidRPr="002D4ED3" w:rsidSect="002D4ED3">
          <w:footerReference w:type="default" r:id="rId7"/>
          <w:pgSz w:w="11906" w:h="16838" w:code="9"/>
          <w:pgMar w:top="1134" w:right="851" w:bottom="851" w:left="1134" w:header="709" w:footer="709" w:gutter="0"/>
          <w:cols w:space="708"/>
          <w:docGrid w:linePitch="360"/>
        </w:sectPr>
      </w:pPr>
      <w:r w:rsidRPr="004B334F">
        <w:rPr>
          <w:rFonts w:ascii="Times New Roman" w:hAnsi="Times New Roman"/>
          <w:b/>
          <w:noProof/>
          <w:sz w:val="26"/>
          <w:szCs w:val="26"/>
          <w:lang w:eastAsia="ru-RU"/>
        </w:rPr>
        <w:drawing>
          <wp:inline distT="0" distB="0" distL="0" distR="0">
            <wp:extent cx="6299835" cy="8729438"/>
            <wp:effectExtent l="0" t="0" r="0" b="0"/>
            <wp:docPr id="2" name="Рисунок 2" descr="C:\Users\Сварка\Desktop\Выходные\Новая папка\СР ОГСЭ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ГСЭ 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B64B4A" w:rsidRDefault="00C019B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lastRenderedPageBreak/>
        <w:t xml:space="preserve">Методические </w:t>
      </w:r>
      <w:r w:rsidR="00B64B4A" w:rsidRPr="002D4ED3">
        <w:rPr>
          <w:rFonts w:ascii="Times New Roman" w:hAnsi="Times New Roman"/>
          <w:sz w:val="26"/>
          <w:szCs w:val="26"/>
        </w:rPr>
        <w:t xml:space="preserve">рекомендации разработаны </w:t>
      </w:r>
      <w:r w:rsidRPr="002D4ED3">
        <w:rPr>
          <w:rFonts w:ascii="Times New Roman" w:hAnsi="Times New Roman"/>
          <w:sz w:val="26"/>
          <w:szCs w:val="26"/>
        </w:rPr>
        <w:t>на основе</w:t>
      </w:r>
      <w:r w:rsidR="00B64B4A" w:rsidRPr="002D4ED3">
        <w:rPr>
          <w:rFonts w:ascii="Times New Roman" w:hAnsi="Times New Roman"/>
          <w:sz w:val="26"/>
          <w:szCs w:val="26"/>
        </w:rPr>
        <w:t>:</w:t>
      </w:r>
    </w:p>
    <w:p w:rsidR="00150F7D" w:rsidRPr="002D4ED3" w:rsidRDefault="00150F7D" w:rsidP="002D4ED3">
      <w:pPr>
        <w:spacing w:after="0" w:line="240" w:lineRule="auto"/>
        <w:ind w:firstLine="708"/>
        <w:jc w:val="both"/>
        <w:rPr>
          <w:rFonts w:ascii="Times New Roman" w:hAnsi="Times New Roman"/>
          <w:sz w:val="26"/>
          <w:szCs w:val="26"/>
        </w:rPr>
      </w:pPr>
    </w:p>
    <w:p w:rsidR="001C31BF" w:rsidRPr="002D4ED3" w:rsidRDefault="002D4ED3" w:rsidP="002D4ED3">
      <w:pPr>
        <w:spacing w:after="0" w:line="240" w:lineRule="auto"/>
        <w:ind w:firstLine="708"/>
        <w:jc w:val="both"/>
        <w:rPr>
          <w:rStyle w:val="34"/>
          <w:rFonts w:eastAsia="Impact"/>
          <w:b w:val="0"/>
          <w:sz w:val="26"/>
          <w:szCs w:val="26"/>
        </w:rPr>
      </w:pPr>
      <w:r>
        <w:rPr>
          <w:rFonts w:ascii="Times New Roman" w:hAnsi="Times New Roman"/>
          <w:sz w:val="26"/>
          <w:szCs w:val="26"/>
        </w:rPr>
        <w:t xml:space="preserve">- </w:t>
      </w:r>
      <w:r w:rsidR="00C019B5" w:rsidRPr="002D4ED3">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по </w:t>
      </w:r>
      <w:r w:rsidR="00B64B4A" w:rsidRPr="002D4ED3">
        <w:rPr>
          <w:rFonts w:ascii="Times New Roman" w:hAnsi="Times New Roman"/>
          <w:sz w:val="26"/>
          <w:szCs w:val="26"/>
        </w:rPr>
        <w:t>специальност</w:t>
      </w:r>
      <w:r w:rsidR="00B719ED" w:rsidRPr="002D4ED3">
        <w:rPr>
          <w:rFonts w:ascii="Times New Roman" w:hAnsi="Times New Roman"/>
          <w:sz w:val="26"/>
          <w:szCs w:val="26"/>
        </w:rPr>
        <w:t>и</w:t>
      </w:r>
      <w:r w:rsidR="00150F7D">
        <w:rPr>
          <w:rFonts w:ascii="Times New Roman" w:hAnsi="Times New Roman"/>
          <w:sz w:val="26"/>
          <w:szCs w:val="26"/>
        </w:rPr>
        <w:t xml:space="preserve"> </w:t>
      </w:r>
      <w:r w:rsidR="001C31BF" w:rsidRPr="002D4ED3">
        <w:rPr>
          <w:rStyle w:val="34"/>
          <w:rFonts w:eastAsia="Impact"/>
          <w:b w:val="0"/>
          <w:sz w:val="26"/>
          <w:szCs w:val="26"/>
        </w:rPr>
        <w:t>22.02.06 Сварочное производство</w:t>
      </w:r>
      <w:r w:rsidR="00B719ED" w:rsidRPr="002D4ED3">
        <w:rPr>
          <w:rStyle w:val="34"/>
          <w:rFonts w:eastAsia="Impact"/>
          <w:b w:val="0"/>
          <w:sz w:val="26"/>
          <w:szCs w:val="26"/>
        </w:rPr>
        <w:t>;</w:t>
      </w:r>
    </w:p>
    <w:p w:rsidR="008371DF" w:rsidRPr="002D4ED3" w:rsidRDefault="008371DF"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 xml:space="preserve">- </w:t>
      </w:r>
      <w:r w:rsidR="00C019B5" w:rsidRPr="002D4ED3">
        <w:rPr>
          <w:rFonts w:ascii="Times New Roman" w:hAnsi="Times New Roman"/>
          <w:sz w:val="26"/>
          <w:szCs w:val="26"/>
        </w:rPr>
        <w:t xml:space="preserve">основной профессиональной образовательной программы по </w:t>
      </w:r>
      <w:r w:rsidRPr="002D4ED3">
        <w:rPr>
          <w:rFonts w:ascii="Times New Roman" w:hAnsi="Times New Roman"/>
          <w:sz w:val="26"/>
          <w:szCs w:val="26"/>
        </w:rPr>
        <w:t>специальност</w:t>
      </w:r>
      <w:r w:rsidR="00B719ED" w:rsidRPr="002D4ED3">
        <w:rPr>
          <w:rFonts w:ascii="Times New Roman" w:hAnsi="Times New Roman"/>
          <w:sz w:val="26"/>
          <w:szCs w:val="26"/>
        </w:rPr>
        <w:t>и</w:t>
      </w:r>
    </w:p>
    <w:p w:rsidR="001C31BF" w:rsidRPr="002D4ED3" w:rsidRDefault="001C31BF" w:rsidP="002D4ED3">
      <w:pPr>
        <w:pStyle w:val="33"/>
        <w:shd w:val="clear" w:color="auto" w:fill="auto"/>
        <w:spacing w:line="240" w:lineRule="auto"/>
        <w:jc w:val="both"/>
        <w:rPr>
          <w:rStyle w:val="34"/>
          <w:rFonts w:eastAsia="Impact"/>
          <w:b w:val="0"/>
          <w:i w:val="0"/>
          <w:sz w:val="26"/>
          <w:szCs w:val="26"/>
        </w:rPr>
      </w:pPr>
      <w:r w:rsidRPr="002D4ED3">
        <w:rPr>
          <w:rStyle w:val="34"/>
          <w:rFonts w:eastAsia="Impact"/>
          <w:b w:val="0"/>
          <w:i w:val="0"/>
          <w:sz w:val="26"/>
          <w:szCs w:val="26"/>
        </w:rPr>
        <w:t>22.02.06 Сварочное производство</w:t>
      </w:r>
      <w:r w:rsidR="00B719ED" w:rsidRPr="002D4ED3">
        <w:rPr>
          <w:rStyle w:val="34"/>
          <w:rFonts w:eastAsia="Impact"/>
          <w:b w:val="0"/>
          <w:i w:val="0"/>
          <w:sz w:val="26"/>
          <w:szCs w:val="26"/>
        </w:rPr>
        <w:t>, 202</w:t>
      </w:r>
      <w:r w:rsidR="004B334F">
        <w:rPr>
          <w:rStyle w:val="34"/>
          <w:rFonts w:eastAsia="Impact"/>
          <w:b w:val="0"/>
          <w:i w:val="0"/>
          <w:sz w:val="26"/>
          <w:szCs w:val="26"/>
        </w:rPr>
        <w:t>2</w:t>
      </w:r>
      <w:r w:rsidR="00B719ED" w:rsidRPr="002D4ED3">
        <w:rPr>
          <w:rStyle w:val="34"/>
          <w:rFonts w:eastAsia="Impact"/>
          <w:b w:val="0"/>
          <w:i w:val="0"/>
          <w:sz w:val="26"/>
          <w:szCs w:val="26"/>
        </w:rPr>
        <w:t xml:space="preserve"> г.</w:t>
      </w:r>
      <w:r w:rsidR="008371DF" w:rsidRPr="002D4ED3">
        <w:rPr>
          <w:rStyle w:val="34"/>
          <w:rFonts w:eastAsia="Impact"/>
          <w:b w:val="0"/>
          <w:i w:val="0"/>
          <w:sz w:val="26"/>
          <w:szCs w:val="26"/>
        </w:rPr>
        <w:t>;</w:t>
      </w:r>
    </w:p>
    <w:p w:rsidR="008371DF" w:rsidRPr="002D4ED3" w:rsidRDefault="008371DF" w:rsidP="002D4ED3">
      <w:pPr>
        <w:pStyle w:val="33"/>
        <w:shd w:val="clear" w:color="auto" w:fill="auto"/>
        <w:spacing w:line="240" w:lineRule="auto"/>
        <w:jc w:val="both"/>
        <w:rPr>
          <w:rFonts w:ascii="Times New Roman" w:hAnsi="Times New Roman" w:cs="Times New Roman"/>
          <w:b/>
          <w:i w:val="0"/>
          <w:sz w:val="26"/>
          <w:szCs w:val="26"/>
        </w:rPr>
      </w:pPr>
    </w:p>
    <w:p w:rsidR="00B64B4A" w:rsidRPr="002D4ED3" w:rsidRDefault="00B64B4A" w:rsidP="002D4ED3">
      <w:pPr>
        <w:spacing w:after="0" w:line="240" w:lineRule="auto"/>
        <w:ind w:firstLine="708"/>
        <w:jc w:val="both"/>
        <w:rPr>
          <w:rFonts w:ascii="Times New Roman" w:hAnsi="Times New Roman"/>
          <w:b/>
          <w:sz w:val="26"/>
          <w:szCs w:val="26"/>
        </w:rPr>
      </w:pPr>
      <w:r w:rsidRPr="002D4ED3">
        <w:rPr>
          <w:rFonts w:ascii="Times New Roman" w:hAnsi="Times New Roman"/>
          <w:sz w:val="26"/>
          <w:szCs w:val="26"/>
        </w:rPr>
        <w:t>-</w:t>
      </w:r>
      <w:r w:rsidR="00150F7D">
        <w:rPr>
          <w:rFonts w:ascii="Times New Roman" w:hAnsi="Times New Roman"/>
          <w:sz w:val="26"/>
          <w:szCs w:val="26"/>
        </w:rPr>
        <w:t xml:space="preserve"> </w:t>
      </w:r>
      <w:r w:rsidRPr="002D4ED3">
        <w:rPr>
          <w:rFonts w:ascii="Times New Roman" w:hAnsi="Times New Roman"/>
          <w:sz w:val="26"/>
          <w:szCs w:val="26"/>
        </w:rPr>
        <w:t xml:space="preserve">рабочей </w:t>
      </w:r>
      <w:r w:rsidR="00C019B5" w:rsidRPr="002D4ED3">
        <w:rPr>
          <w:rFonts w:ascii="Times New Roman" w:hAnsi="Times New Roman"/>
          <w:sz w:val="26"/>
          <w:szCs w:val="26"/>
        </w:rPr>
        <w:t xml:space="preserve">программы учебной дисциплины </w:t>
      </w:r>
      <w:r w:rsidR="001C31BF" w:rsidRPr="002D4ED3">
        <w:rPr>
          <w:rFonts w:ascii="Times New Roman" w:hAnsi="Times New Roman"/>
          <w:bCs/>
          <w:sz w:val="26"/>
          <w:szCs w:val="26"/>
        </w:rPr>
        <w:t>ОГСЭ.0</w:t>
      </w:r>
      <w:r w:rsidR="00B719ED" w:rsidRPr="002D4ED3">
        <w:rPr>
          <w:rFonts w:ascii="Times New Roman" w:hAnsi="Times New Roman"/>
          <w:bCs/>
          <w:sz w:val="26"/>
          <w:szCs w:val="26"/>
        </w:rPr>
        <w:t>5</w:t>
      </w:r>
      <w:r w:rsidRPr="002D4ED3">
        <w:rPr>
          <w:rFonts w:ascii="Times New Roman" w:hAnsi="Times New Roman"/>
          <w:bCs/>
          <w:sz w:val="26"/>
          <w:szCs w:val="26"/>
        </w:rPr>
        <w:t xml:space="preserve"> Психология общения</w:t>
      </w:r>
      <w:r w:rsidR="00B719ED" w:rsidRPr="002D4ED3">
        <w:rPr>
          <w:rFonts w:ascii="Times New Roman" w:hAnsi="Times New Roman"/>
          <w:bCs/>
          <w:sz w:val="26"/>
          <w:szCs w:val="26"/>
        </w:rPr>
        <w:t>, 202</w:t>
      </w:r>
      <w:r w:rsidR="004B334F">
        <w:rPr>
          <w:rFonts w:ascii="Times New Roman" w:hAnsi="Times New Roman"/>
          <w:bCs/>
          <w:sz w:val="26"/>
          <w:szCs w:val="26"/>
        </w:rPr>
        <w:t>2</w:t>
      </w:r>
      <w:r w:rsidR="00B719ED" w:rsidRPr="002D4ED3">
        <w:rPr>
          <w:rFonts w:ascii="Times New Roman" w:hAnsi="Times New Roman"/>
          <w:bCs/>
          <w:sz w:val="26"/>
          <w:szCs w:val="26"/>
        </w:rPr>
        <w:t xml:space="preserve"> г.</w:t>
      </w:r>
      <w:r w:rsidR="008371DF" w:rsidRPr="002D4ED3">
        <w:rPr>
          <w:rFonts w:ascii="Times New Roman" w:hAnsi="Times New Roman"/>
          <w:bCs/>
          <w:sz w:val="26"/>
          <w:szCs w:val="26"/>
        </w:rPr>
        <w:t>;</w:t>
      </w:r>
    </w:p>
    <w:p w:rsidR="00C019B5" w:rsidRPr="002D4ED3" w:rsidRDefault="00C019B5"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lang w:bidi="ru-RU"/>
        </w:rPr>
        <w:t xml:space="preserve">- рабочей программы воспитания </w:t>
      </w:r>
      <w:r w:rsidRPr="002D4ED3">
        <w:rPr>
          <w:rFonts w:ascii="Times New Roman" w:hAnsi="Times New Roman"/>
          <w:sz w:val="26"/>
          <w:szCs w:val="26"/>
        </w:rPr>
        <w:t xml:space="preserve">по специальности </w:t>
      </w:r>
      <w:r w:rsidRPr="002D4ED3">
        <w:rPr>
          <w:rFonts w:ascii="Times New Roman" w:hAnsi="Times New Roman"/>
          <w:sz w:val="26"/>
          <w:szCs w:val="26"/>
          <w:lang w:bidi="ru-RU"/>
        </w:rPr>
        <w:t>22.02.06 Сварочное производство, 202</w:t>
      </w:r>
      <w:r w:rsidR="004B334F">
        <w:rPr>
          <w:rFonts w:ascii="Times New Roman" w:hAnsi="Times New Roman"/>
          <w:sz w:val="26"/>
          <w:szCs w:val="26"/>
          <w:lang w:bidi="ru-RU"/>
        </w:rPr>
        <w:t>2</w:t>
      </w:r>
      <w:bookmarkStart w:id="2" w:name="_GoBack"/>
      <w:bookmarkEnd w:id="2"/>
      <w:r w:rsidRPr="002D4ED3">
        <w:rPr>
          <w:rFonts w:ascii="Times New Roman" w:hAnsi="Times New Roman"/>
          <w:sz w:val="26"/>
          <w:szCs w:val="26"/>
          <w:lang w:bidi="ru-RU"/>
        </w:rPr>
        <w:t xml:space="preserve"> г.</w:t>
      </w:r>
    </w:p>
    <w:p w:rsidR="00B64B4A" w:rsidRPr="002D4ED3" w:rsidRDefault="00B64B4A"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8371DF" w:rsidRPr="002D4ED3" w:rsidRDefault="008371DF" w:rsidP="002D4ED3">
      <w:pPr>
        <w:spacing w:after="0" w:line="240" w:lineRule="auto"/>
        <w:jc w:val="both"/>
        <w:rPr>
          <w:rFonts w:ascii="Times New Roman" w:hAnsi="Times New Roman"/>
          <w:sz w:val="26"/>
          <w:szCs w:val="26"/>
        </w:rPr>
      </w:pPr>
    </w:p>
    <w:p w:rsidR="00B64B4A" w:rsidRPr="002D4ED3" w:rsidRDefault="00B64B4A" w:rsidP="002D4ED3">
      <w:pPr>
        <w:spacing w:after="0" w:line="240" w:lineRule="auto"/>
        <w:jc w:val="both"/>
        <w:rPr>
          <w:rFonts w:ascii="Times New Roman" w:hAnsi="Times New Roman"/>
          <w:b/>
          <w:sz w:val="26"/>
          <w:szCs w:val="26"/>
          <w:u w:val="single"/>
        </w:rPr>
      </w:pPr>
    </w:p>
    <w:p w:rsidR="00C019B5" w:rsidRPr="002D4ED3" w:rsidRDefault="00C019B5" w:rsidP="002D4ED3">
      <w:pPr>
        <w:spacing w:after="0" w:line="240" w:lineRule="auto"/>
        <w:jc w:val="both"/>
        <w:rPr>
          <w:rFonts w:ascii="Times New Roman" w:hAnsi="Times New Roman"/>
          <w:sz w:val="26"/>
          <w:szCs w:val="26"/>
          <w:u w:val="single"/>
        </w:rPr>
      </w:pPr>
      <w:r w:rsidRPr="002D4ED3">
        <w:rPr>
          <w:rFonts w:ascii="Times New Roman" w:hAnsi="Times New Roman"/>
          <w:b/>
          <w:sz w:val="26"/>
          <w:szCs w:val="26"/>
          <w:u w:val="single"/>
        </w:rPr>
        <w:t xml:space="preserve">Организация - разработчик: </w:t>
      </w:r>
      <w:r w:rsidR="00B64B4A" w:rsidRPr="002D4ED3">
        <w:rPr>
          <w:rFonts w:ascii="Times New Roman" w:hAnsi="Times New Roman"/>
          <w:sz w:val="26"/>
          <w:szCs w:val="26"/>
          <w:u w:val="single"/>
        </w:rPr>
        <w:t xml:space="preserve">ГАПОУ </w:t>
      </w:r>
      <w:r w:rsidRPr="002D4ED3">
        <w:rPr>
          <w:rFonts w:ascii="Times New Roman" w:hAnsi="Times New Roman"/>
          <w:sz w:val="26"/>
          <w:szCs w:val="26"/>
          <w:u w:val="single"/>
        </w:rPr>
        <w:t>«Казанский политехнический колледж»</w:t>
      </w:r>
    </w:p>
    <w:p w:rsidR="00C019B5" w:rsidRPr="002D4ED3" w:rsidRDefault="00C019B5" w:rsidP="002D4ED3">
      <w:pPr>
        <w:spacing w:after="0" w:line="240" w:lineRule="auto"/>
        <w:jc w:val="both"/>
        <w:rPr>
          <w:rFonts w:ascii="Times New Roman" w:hAnsi="Times New Roman"/>
          <w:sz w:val="26"/>
          <w:szCs w:val="26"/>
        </w:rPr>
      </w:pPr>
    </w:p>
    <w:p w:rsidR="00C019B5" w:rsidRPr="002D4ED3" w:rsidRDefault="00C019B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color w:val="000000"/>
          <w:sz w:val="26"/>
          <w:szCs w:val="26"/>
        </w:rPr>
        <w:t>Разработчик:</w:t>
      </w:r>
      <w:r w:rsidR="00150F7D">
        <w:rPr>
          <w:rFonts w:ascii="Times New Roman" w:hAnsi="Times New Roman"/>
          <w:color w:val="000000"/>
          <w:sz w:val="26"/>
          <w:szCs w:val="26"/>
        </w:rPr>
        <w:t xml:space="preserve"> </w:t>
      </w:r>
      <w:r w:rsidR="00B64B4A" w:rsidRPr="002D4ED3">
        <w:rPr>
          <w:rFonts w:ascii="Times New Roman" w:hAnsi="Times New Roman"/>
          <w:color w:val="000000"/>
          <w:sz w:val="26"/>
          <w:szCs w:val="26"/>
        </w:rPr>
        <w:t>Исаева С.В.</w:t>
      </w:r>
      <w:r w:rsidRPr="002D4ED3">
        <w:rPr>
          <w:rFonts w:ascii="Times New Roman" w:hAnsi="Times New Roman"/>
          <w:color w:val="000000"/>
          <w:sz w:val="26"/>
          <w:szCs w:val="26"/>
        </w:rPr>
        <w:t xml:space="preserve">, преподаватель </w:t>
      </w:r>
    </w:p>
    <w:p w:rsidR="00C019B5" w:rsidRPr="002D4ED3" w:rsidRDefault="00C019B5" w:rsidP="002D4ED3">
      <w:pPr>
        <w:spacing w:after="0" w:line="240" w:lineRule="auto"/>
        <w:jc w:val="both"/>
        <w:rPr>
          <w:rFonts w:ascii="Times New Roman" w:hAnsi="Times New Roman"/>
          <w:b/>
          <w:sz w:val="26"/>
          <w:szCs w:val="26"/>
          <w:u w:val="single"/>
        </w:rPr>
      </w:pPr>
    </w:p>
    <w:p w:rsidR="00761E94" w:rsidRPr="002D4ED3" w:rsidRDefault="00761E94"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2D4ED3" w:rsidSect="002D4ED3">
          <w:pgSz w:w="11906" w:h="16838"/>
          <w:pgMar w:top="1134" w:right="851" w:bottom="851" w:left="1134" w:header="708" w:footer="708" w:gutter="0"/>
          <w:cols w:space="708"/>
          <w:docGrid w:linePitch="360"/>
        </w:sectPr>
      </w:pPr>
    </w:p>
    <w:p w:rsidR="00F23F15" w:rsidRPr="002D4ED3" w:rsidRDefault="00F23F15"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bookmarkStart w:id="3" w:name="_Toc85389653"/>
      <w:r w:rsidRPr="002D4ED3">
        <w:rPr>
          <w:sz w:val="26"/>
          <w:szCs w:val="26"/>
        </w:rPr>
        <w:lastRenderedPageBreak/>
        <w:t>Содержание.</w:t>
      </w:r>
      <w:bookmarkEnd w:id="0"/>
      <w:bookmarkEnd w:id="1"/>
      <w:bookmarkEnd w:id="3"/>
    </w:p>
    <w:p w:rsidR="00F23F15" w:rsidRPr="002D4ED3" w:rsidRDefault="00F23F15" w:rsidP="002D4E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B64B4A" w:rsidRPr="002D4ED3" w:rsidRDefault="00FB0454" w:rsidP="002D4ED3">
          <w:pPr>
            <w:pStyle w:val="11"/>
            <w:tabs>
              <w:tab w:val="right" w:leader="dot" w:pos="9488"/>
            </w:tabs>
            <w:spacing w:after="0" w:line="240" w:lineRule="auto"/>
            <w:jc w:val="both"/>
            <w:rPr>
              <w:rFonts w:eastAsiaTheme="minorEastAsia"/>
              <w:noProof/>
              <w:sz w:val="26"/>
              <w:szCs w:val="26"/>
              <w:lang w:eastAsia="ru-RU"/>
            </w:rPr>
          </w:pPr>
          <w:r w:rsidRPr="002D4ED3">
            <w:rPr>
              <w:sz w:val="26"/>
              <w:szCs w:val="26"/>
            </w:rPr>
            <w:fldChar w:fldCharType="begin"/>
          </w:r>
          <w:r w:rsidR="00F23F15" w:rsidRPr="002D4ED3">
            <w:rPr>
              <w:sz w:val="26"/>
              <w:szCs w:val="26"/>
            </w:rPr>
            <w:instrText xml:space="preserve"> TOC \o "1-3" \h \z \u </w:instrText>
          </w:r>
          <w:r w:rsidRPr="002D4ED3">
            <w:rPr>
              <w:sz w:val="26"/>
              <w:szCs w:val="26"/>
            </w:rPr>
            <w:fldChar w:fldCharType="separate"/>
          </w:r>
          <w:hyperlink w:anchor="_Toc85389653" w:history="1">
            <w:r w:rsidR="00B64B4A" w:rsidRPr="002D4ED3">
              <w:rPr>
                <w:rStyle w:val="a3"/>
                <w:noProof/>
                <w:sz w:val="26"/>
                <w:szCs w:val="26"/>
              </w:rPr>
              <w:t>Содержание.</w:t>
            </w:r>
            <w:r w:rsidR="00B64B4A" w:rsidRPr="002D4ED3">
              <w:rPr>
                <w:noProof/>
                <w:webHidden/>
                <w:sz w:val="26"/>
                <w:szCs w:val="26"/>
              </w:rPr>
              <w:tab/>
            </w:r>
            <w:r w:rsidRPr="002D4ED3">
              <w:rPr>
                <w:noProof/>
                <w:webHidden/>
                <w:sz w:val="26"/>
                <w:szCs w:val="26"/>
              </w:rPr>
              <w:fldChar w:fldCharType="begin"/>
            </w:r>
            <w:r w:rsidR="00B64B4A" w:rsidRPr="002D4ED3">
              <w:rPr>
                <w:noProof/>
                <w:webHidden/>
                <w:sz w:val="26"/>
                <w:szCs w:val="26"/>
              </w:rPr>
              <w:instrText xml:space="preserve"> PAGEREF _Toc85389653 \h </w:instrText>
            </w:r>
            <w:r w:rsidRPr="002D4ED3">
              <w:rPr>
                <w:noProof/>
                <w:webHidden/>
                <w:sz w:val="26"/>
                <w:szCs w:val="26"/>
              </w:rPr>
            </w:r>
            <w:r w:rsidRPr="002D4ED3">
              <w:rPr>
                <w:noProof/>
                <w:webHidden/>
                <w:sz w:val="26"/>
                <w:szCs w:val="26"/>
              </w:rPr>
              <w:fldChar w:fldCharType="separate"/>
            </w:r>
            <w:r w:rsidR="00BA3445" w:rsidRPr="002D4ED3">
              <w:rPr>
                <w:noProof/>
                <w:webHidden/>
                <w:sz w:val="26"/>
                <w:szCs w:val="26"/>
              </w:rPr>
              <w:t>3</w:t>
            </w:r>
            <w:r w:rsidRPr="002D4ED3">
              <w:rPr>
                <w:noProof/>
                <w:webHidden/>
                <w:sz w:val="26"/>
                <w:szCs w:val="26"/>
              </w:rPr>
              <w:fldChar w:fldCharType="end"/>
            </w:r>
          </w:hyperlink>
        </w:p>
        <w:p w:rsidR="00B64B4A" w:rsidRPr="002D4ED3" w:rsidRDefault="00E41775" w:rsidP="002D4ED3">
          <w:pPr>
            <w:pStyle w:val="11"/>
            <w:tabs>
              <w:tab w:val="right" w:leader="dot" w:pos="9488"/>
            </w:tabs>
            <w:spacing w:after="0" w:line="240" w:lineRule="auto"/>
            <w:jc w:val="both"/>
            <w:rPr>
              <w:rFonts w:eastAsiaTheme="minorEastAsia"/>
              <w:noProof/>
              <w:sz w:val="26"/>
              <w:szCs w:val="26"/>
              <w:lang w:eastAsia="ru-RU"/>
            </w:rPr>
          </w:pPr>
          <w:hyperlink w:anchor="_Toc85389654" w:history="1">
            <w:r w:rsidR="00B64B4A" w:rsidRPr="002D4ED3">
              <w:rPr>
                <w:rStyle w:val="a3"/>
                <w:noProof/>
                <w:sz w:val="26"/>
                <w:szCs w:val="26"/>
              </w:rPr>
              <w:t>Методические рекомендации по работе  с литературой</w:t>
            </w:r>
            <w:r w:rsidR="00B64B4A" w:rsidRPr="002D4ED3">
              <w:rPr>
                <w:noProof/>
                <w:webHidden/>
                <w:sz w:val="26"/>
                <w:szCs w:val="26"/>
              </w:rPr>
              <w:tab/>
            </w:r>
            <w:r w:rsidR="00FB0454" w:rsidRPr="002D4ED3">
              <w:rPr>
                <w:noProof/>
                <w:webHidden/>
                <w:sz w:val="26"/>
                <w:szCs w:val="26"/>
              </w:rPr>
              <w:fldChar w:fldCharType="begin"/>
            </w:r>
            <w:r w:rsidR="00B64B4A" w:rsidRPr="002D4ED3">
              <w:rPr>
                <w:noProof/>
                <w:webHidden/>
                <w:sz w:val="26"/>
                <w:szCs w:val="26"/>
              </w:rPr>
              <w:instrText xml:space="preserve"> PAGEREF _Toc85389654 \h </w:instrText>
            </w:r>
            <w:r w:rsidR="00FB0454" w:rsidRPr="002D4ED3">
              <w:rPr>
                <w:noProof/>
                <w:webHidden/>
                <w:sz w:val="26"/>
                <w:szCs w:val="26"/>
              </w:rPr>
            </w:r>
            <w:r w:rsidR="00FB0454" w:rsidRPr="002D4ED3">
              <w:rPr>
                <w:noProof/>
                <w:webHidden/>
                <w:sz w:val="26"/>
                <w:szCs w:val="26"/>
              </w:rPr>
              <w:fldChar w:fldCharType="separate"/>
            </w:r>
            <w:r w:rsidR="00BA3445" w:rsidRPr="002D4ED3">
              <w:rPr>
                <w:noProof/>
                <w:webHidden/>
                <w:sz w:val="26"/>
                <w:szCs w:val="26"/>
              </w:rPr>
              <w:t>9</w:t>
            </w:r>
            <w:r w:rsidR="00FB0454" w:rsidRPr="002D4ED3">
              <w:rPr>
                <w:noProof/>
                <w:webHidden/>
                <w:sz w:val="26"/>
                <w:szCs w:val="26"/>
              </w:rPr>
              <w:fldChar w:fldCharType="end"/>
            </w:r>
          </w:hyperlink>
        </w:p>
        <w:p w:rsidR="00B64B4A" w:rsidRPr="002D4ED3" w:rsidRDefault="00E41775" w:rsidP="002D4ED3">
          <w:pPr>
            <w:pStyle w:val="11"/>
            <w:tabs>
              <w:tab w:val="right" w:leader="dot" w:pos="9488"/>
            </w:tabs>
            <w:spacing w:after="0" w:line="240" w:lineRule="auto"/>
            <w:jc w:val="both"/>
            <w:rPr>
              <w:rFonts w:eastAsiaTheme="minorEastAsia"/>
              <w:noProof/>
              <w:sz w:val="26"/>
              <w:szCs w:val="26"/>
              <w:lang w:eastAsia="ru-RU"/>
            </w:rPr>
          </w:pPr>
          <w:hyperlink w:anchor="_Toc85389655" w:history="1">
            <w:r w:rsidR="00B64B4A" w:rsidRPr="002D4ED3">
              <w:rPr>
                <w:rStyle w:val="a3"/>
                <w:noProof/>
                <w:sz w:val="26"/>
                <w:szCs w:val="26"/>
              </w:rPr>
              <w:t>Методические   рекомендации  по составлению</w:t>
            </w:r>
            <w:r w:rsidR="00B64B4A" w:rsidRPr="002D4ED3">
              <w:rPr>
                <w:noProof/>
                <w:webHidden/>
                <w:sz w:val="26"/>
                <w:szCs w:val="26"/>
              </w:rPr>
              <w:tab/>
            </w:r>
            <w:r w:rsidR="00FB0454" w:rsidRPr="002D4ED3">
              <w:rPr>
                <w:noProof/>
                <w:webHidden/>
                <w:sz w:val="26"/>
                <w:szCs w:val="26"/>
              </w:rPr>
              <w:fldChar w:fldCharType="begin"/>
            </w:r>
            <w:r w:rsidR="00B64B4A" w:rsidRPr="002D4ED3">
              <w:rPr>
                <w:noProof/>
                <w:webHidden/>
                <w:sz w:val="26"/>
                <w:szCs w:val="26"/>
              </w:rPr>
              <w:instrText xml:space="preserve"> PAGEREF _Toc85389655 \h </w:instrText>
            </w:r>
            <w:r w:rsidR="00FB0454" w:rsidRPr="002D4ED3">
              <w:rPr>
                <w:noProof/>
                <w:webHidden/>
                <w:sz w:val="26"/>
                <w:szCs w:val="26"/>
              </w:rPr>
            </w:r>
            <w:r w:rsidR="00FB0454" w:rsidRPr="002D4ED3">
              <w:rPr>
                <w:noProof/>
                <w:webHidden/>
                <w:sz w:val="26"/>
                <w:szCs w:val="26"/>
              </w:rPr>
              <w:fldChar w:fldCharType="separate"/>
            </w:r>
            <w:r w:rsidR="00BA3445" w:rsidRPr="002D4ED3">
              <w:rPr>
                <w:noProof/>
                <w:webHidden/>
                <w:sz w:val="26"/>
                <w:szCs w:val="26"/>
              </w:rPr>
              <w:t>11</w:t>
            </w:r>
            <w:r w:rsidR="00FB0454" w:rsidRPr="002D4ED3">
              <w:rPr>
                <w:noProof/>
                <w:webHidden/>
                <w:sz w:val="26"/>
                <w:szCs w:val="26"/>
              </w:rPr>
              <w:fldChar w:fldCharType="end"/>
            </w:r>
          </w:hyperlink>
        </w:p>
        <w:p w:rsidR="00B64B4A" w:rsidRPr="002D4ED3" w:rsidRDefault="00E41775" w:rsidP="002D4ED3">
          <w:pPr>
            <w:pStyle w:val="31"/>
            <w:spacing w:line="240" w:lineRule="auto"/>
            <w:jc w:val="both"/>
            <w:rPr>
              <w:rFonts w:eastAsiaTheme="minorEastAsia"/>
              <w:noProof/>
              <w:sz w:val="26"/>
              <w:szCs w:val="26"/>
            </w:rPr>
          </w:pPr>
          <w:hyperlink w:anchor="_Toc85389656" w:history="1">
            <w:r w:rsidR="00B64B4A" w:rsidRPr="002D4ED3">
              <w:rPr>
                <w:rStyle w:val="a3"/>
                <w:rFonts w:eastAsiaTheme="majorEastAsia"/>
                <w:noProof/>
                <w:sz w:val="26"/>
                <w:szCs w:val="26"/>
              </w:rPr>
              <w:t>Методические рекомендации по подготовке доклада</w:t>
            </w:r>
            <w:r w:rsidR="00B64B4A" w:rsidRPr="002D4ED3">
              <w:rPr>
                <w:noProof/>
                <w:webHidden/>
                <w:sz w:val="26"/>
                <w:szCs w:val="26"/>
              </w:rPr>
              <w:t>…………………………………</w:t>
            </w:r>
            <w:r w:rsidR="00FB0454" w:rsidRPr="002D4ED3">
              <w:rPr>
                <w:noProof/>
                <w:webHidden/>
                <w:sz w:val="26"/>
                <w:szCs w:val="26"/>
              </w:rPr>
              <w:fldChar w:fldCharType="begin"/>
            </w:r>
            <w:r w:rsidR="00B64B4A" w:rsidRPr="002D4ED3">
              <w:rPr>
                <w:noProof/>
                <w:webHidden/>
                <w:sz w:val="26"/>
                <w:szCs w:val="26"/>
              </w:rPr>
              <w:instrText xml:space="preserve"> PAGEREF _Toc85389656 \h </w:instrText>
            </w:r>
            <w:r w:rsidR="00FB0454" w:rsidRPr="002D4ED3">
              <w:rPr>
                <w:noProof/>
                <w:webHidden/>
                <w:sz w:val="26"/>
                <w:szCs w:val="26"/>
              </w:rPr>
            </w:r>
            <w:r w:rsidR="00FB0454" w:rsidRPr="002D4ED3">
              <w:rPr>
                <w:noProof/>
                <w:webHidden/>
                <w:sz w:val="26"/>
                <w:szCs w:val="26"/>
              </w:rPr>
              <w:fldChar w:fldCharType="separate"/>
            </w:r>
            <w:r w:rsidR="00BA3445" w:rsidRPr="002D4ED3">
              <w:rPr>
                <w:noProof/>
                <w:webHidden/>
                <w:sz w:val="26"/>
                <w:szCs w:val="26"/>
              </w:rPr>
              <w:t>11</w:t>
            </w:r>
            <w:r w:rsidR="00FB0454" w:rsidRPr="002D4ED3">
              <w:rPr>
                <w:noProof/>
                <w:webHidden/>
                <w:sz w:val="26"/>
                <w:szCs w:val="26"/>
              </w:rPr>
              <w:fldChar w:fldCharType="end"/>
            </w:r>
          </w:hyperlink>
        </w:p>
        <w:p w:rsidR="00B64B4A" w:rsidRPr="002D4ED3" w:rsidRDefault="00E41775" w:rsidP="002D4ED3">
          <w:pPr>
            <w:pStyle w:val="31"/>
            <w:spacing w:line="240" w:lineRule="auto"/>
            <w:jc w:val="both"/>
            <w:rPr>
              <w:rFonts w:eastAsiaTheme="minorEastAsia"/>
              <w:noProof/>
              <w:sz w:val="26"/>
              <w:szCs w:val="26"/>
            </w:rPr>
          </w:pPr>
          <w:hyperlink w:anchor="_Toc85389657" w:history="1">
            <w:r w:rsidR="00B64B4A" w:rsidRPr="002D4ED3">
              <w:rPr>
                <w:rStyle w:val="a3"/>
                <w:rFonts w:eastAsiaTheme="majorEastAsia"/>
                <w:noProof/>
                <w:sz w:val="26"/>
                <w:szCs w:val="26"/>
              </w:rPr>
              <w:t>Методические рекомендации по подготовке сообщения</w:t>
            </w:r>
            <w:r w:rsidR="00B64B4A" w:rsidRPr="002D4ED3">
              <w:rPr>
                <w:noProof/>
                <w:webHidden/>
                <w:sz w:val="26"/>
                <w:szCs w:val="26"/>
              </w:rPr>
              <w:t>………………………………</w:t>
            </w:r>
            <w:r w:rsidR="00FB0454" w:rsidRPr="002D4ED3">
              <w:rPr>
                <w:noProof/>
                <w:webHidden/>
                <w:sz w:val="26"/>
                <w:szCs w:val="26"/>
              </w:rPr>
              <w:fldChar w:fldCharType="begin"/>
            </w:r>
            <w:r w:rsidR="00B64B4A" w:rsidRPr="002D4ED3">
              <w:rPr>
                <w:noProof/>
                <w:webHidden/>
                <w:sz w:val="26"/>
                <w:szCs w:val="26"/>
              </w:rPr>
              <w:instrText xml:space="preserve"> PAGEREF _Toc85389657 \h </w:instrText>
            </w:r>
            <w:r w:rsidR="00FB0454" w:rsidRPr="002D4ED3">
              <w:rPr>
                <w:noProof/>
                <w:webHidden/>
                <w:sz w:val="26"/>
                <w:szCs w:val="26"/>
              </w:rPr>
            </w:r>
            <w:r w:rsidR="00FB0454" w:rsidRPr="002D4ED3">
              <w:rPr>
                <w:noProof/>
                <w:webHidden/>
                <w:sz w:val="26"/>
                <w:szCs w:val="26"/>
              </w:rPr>
              <w:fldChar w:fldCharType="separate"/>
            </w:r>
            <w:r w:rsidR="00BA3445" w:rsidRPr="002D4ED3">
              <w:rPr>
                <w:noProof/>
                <w:webHidden/>
                <w:sz w:val="26"/>
                <w:szCs w:val="26"/>
              </w:rPr>
              <w:t>12</w:t>
            </w:r>
            <w:r w:rsidR="00FB0454" w:rsidRPr="002D4ED3">
              <w:rPr>
                <w:noProof/>
                <w:webHidden/>
                <w:sz w:val="26"/>
                <w:szCs w:val="26"/>
              </w:rPr>
              <w:fldChar w:fldCharType="end"/>
            </w:r>
          </w:hyperlink>
        </w:p>
        <w:p w:rsidR="00B64B4A" w:rsidRPr="002D4ED3" w:rsidRDefault="00E41775" w:rsidP="002D4ED3">
          <w:pPr>
            <w:pStyle w:val="31"/>
            <w:spacing w:line="240" w:lineRule="auto"/>
            <w:jc w:val="both"/>
            <w:rPr>
              <w:rFonts w:eastAsiaTheme="minorEastAsia"/>
              <w:noProof/>
              <w:sz w:val="26"/>
              <w:szCs w:val="26"/>
            </w:rPr>
          </w:pPr>
          <w:hyperlink w:anchor="_Toc85389658" w:history="1">
            <w:r w:rsidR="00B64B4A" w:rsidRPr="002D4ED3">
              <w:rPr>
                <w:rStyle w:val="a3"/>
                <w:rFonts w:eastAsiaTheme="majorEastAsia"/>
                <w:noProof/>
                <w:sz w:val="26"/>
                <w:szCs w:val="26"/>
              </w:rPr>
              <w:t>Методические рекомендации по выполнению реферата</w:t>
            </w:r>
            <w:r w:rsidR="00B64B4A" w:rsidRPr="002D4ED3">
              <w:rPr>
                <w:noProof/>
                <w:webHidden/>
                <w:sz w:val="26"/>
                <w:szCs w:val="26"/>
              </w:rPr>
              <w:t>………………………………</w:t>
            </w:r>
            <w:r w:rsidR="00FB0454" w:rsidRPr="002D4ED3">
              <w:rPr>
                <w:noProof/>
                <w:webHidden/>
                <w:sz w:val="26"/>
                <w:szCs w:val="26"/>
              </w:rPr>
              <w:fldChar w:fldCharType="begin"/>
            </w:r>
            <w:r w:rsidR="00B64B4A" w:rsidRPr="002D4ED3">
              <w:rPr>
                <w:noProof/>
                <w:webHidden/>
                <w:sz w:val="26"/>
                <w:szCs w:val="26"/>
              </w:rPr>
              <w:instrText xml:space="preserve"> PAGEREF _Toc85389658 \h </w:instrText>
            </w:r>
            <w:r w:rsidR="00FB0454" w:rsidRPr="002D4ED3">
              <w:rPr>
                <w:noProof/>
                <w:webHidden/>
                <w:sz w:val="26"/>
                <w:szCs w:val="26"/>
              </w:rPr>
            </w:r>
            <w:r w:rsidR="00FB0454" w:rsidRPr="002D4ED3">
              <w:rPr>
                <w:noProof/>
                <w:webHidden/>
                <w:sz w:val="26"/>
                <w:szCs w:val="26"/>
              </w:rPr>
              <w:fldChar w:fldCharType="separate"/>
            </w:r>
            <w:r w:rsidR="00BA3445" w:rsidRPr="002D4ED3">
              <w:rPr>
                <w:noProof/>
                <w:webHidden/>
                <w:sz w:val="26"/>
                <w:szCs w:val="26"/>
              </w:rPr>
              <w:t>15</w:t>
            </w:r>
            <w:r w:rsidR="00FB0454" w:rsidRPr="002D4ED3">
              <w:rPr>
                <w:noProof/>
                <w:webHidden/>
                <w:sz w:val="26"/>
                <w:szCs w:val="26"/>
              </w:rPr>
              <w:fldChar w:fldCharType="end"/>
            </w:r>
          </w:hyperlink>
        </w:p>
        <w:p w:rsidR="00B64B4A" w:rsidRPr="002D4ED3" w:rsidRDefault="00E41775" w:rsidP="002D4ED3">
          <w:pPr>
            <w:pStyle w:val="31"/>
            <w:spacing w:line="240" w:lineRule="auto"/>
            <w:jc w:val="both"/>
            <w:rPr>
              <w:rFonts w:eastAsiaTheme="minorEastAsia"/>
              <w:noProof/>
              <w:sz w:val="26"/>
              <w:szCs w:val="26"/>
            </w:rPr>
          </w:pPr>
          <w:hyperlink w:anchor="_Toc85389659" w:history="1">
            <w:r w:rsidR="00B64B4A" w:rsidRPr="002D4ED3">
              <w:rPr>
                <w:rStyle w:val="a3"/>
                <w:rFonts w:eastAsiaTheme="majorEastAsia"/>
                <w:noProof/>
                <w:sz w:val="26"/>
                <w:szCs w:val="26"/>
              </w:rPr>
              <w:t>Методические рекомендации по подготовке презентации</w:t>
            </w:r>
            <w:r w:rsidR="00B64B4A" w:rsidRPr="002D4ED3">
              <w:rPr>
                <w:noProof/>
                <w:webHidden/>
                <w:sz w:val="26"/>
                <w:szCs w:val="26"/>
              </w:rPr>
              <w:t>……………………………</w:t>
            </w:r>
            <w:r w:rsidR="00FB0454" w:rsidRPr="002D4ED3">
              <w:rPr>
                <w:noProof/>
                <w:webHidden/>
                <w:sz w:val="26"/>
                <w:szCs w:val="26"/>
              </w:rPr>
              <w:fldChar w:fldCharType="begin"/>
            </w:r>
            <w:r w:rsidR="00B64B4A" w:rsidRPr="002D4ED3">
              <w:rPr>
                <w:noProof/>
                <w:webHidden/>
                <w:sz w:val="26"/>
                <w:szCs w:val="26"/>
              </w:rPr>
              <w:instrText xml:space="preserve"> PAGEREF _Toc85389659 \h </w:instrText>
            </w:r>
            <w:r w:rsidR="00FB0454" w:rsidRPr="002D4ED3">
              <w:rPr>
                <w:noProof/>
                <w:webHidden/>
                <w:sz w:val="26"/>
                <w:szCs w:val="26"/>
              </w:rPr>
            </w:r>
            <w:r w:rsidR="00FB0454" w:rsidRPr="002D4ED3">
              <w:rPr>
                <w:noProof/>
                <w:webHidden/>
                <w:sz w:val="26"/>
                <w:szCs w:val="26"/>
              </w:rPr>
              <w:fldChar w:fldCharType="separate"/>
            </w:r>
            <w:r w:rsidR="00BA3445" w:rsidRPr="002D4ED3">
              <w:rPr>
                <w:noProof/>
                <w:webHidden/>
                <w:sz w:val="26"/>
                <w:szCs w:val="26"/>
              </w:rPr>
              <w:t>18</w:t>
            </w:r>
            <w:r w:rsidR="00FB0454" w:rsidRPr="002D4ED3">
              <w:rPr>
                <w:noProof/>
                <w:webHidden/>
                <w:sz w:val="26"/>
                <w:szCs w:val="26"/>
              </w:rPr>
              <w:fldChar w:fldCharType="end"/>
            </w:r>
          </w:hyperlink>
        </w:p>
        <w:p w:rsidR="00E87D8F" w:rsidRPr="002D4ED3" w:rsidRDefault="00FB0454"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fldChar w:fldCharType="end"/>
          </w:r>
        </w:p>
      </w:sdtContent>
    </w:sdt>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F23F15" w:rsidRPr="002D4ED3" w:rsidRDefault="00F23F15" w:rsidP="002D4ED3">
      <w:pPr>
        <w:spacing w:after="0" w:line="240" w:lineRule="auto"/>
        <w:jc w:val="both"/>
        <w:rPr>
          <w:rFonts w:ascii="Times New Roman" w:hAnsi="Times New Roman"/>
          <w:b/>
          <w:bCs/>
          <w:sz w:val="26"/>
          <w:szCs w:val="26"/>
        </w:rPr>
      </w:pPr>
    </w:p>
    <w:p w:rsidR="00296E63" w:rsidRDefault="00296E6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Default="002D4ED3" w:rsidP="002D4ED3">
      <w:pPr>
        <w:spacing w:after="0" w:line="240" w:lineRule="auto"/>
        <w:jc w:val="both"/>
        <w:rPr>
          <w:rFonts w:ascii="Times New Roman" w:hAnsi="Times New Roman"/>
          <w:b/>
          <w:bCs/>
          <w:sz w:val="26"/>
          <w:szCs w:val="26"/>
        </w:rPr>
      </w:pPr>
    </w:p>
    <w:p w:rsidR="002D4ED3" w:rsidRPr="002D4ED3" w:rsidRDefault="002D4ED3" w:rsidP="002D4ED3">
      <w:pPr>
        <w:spacing w:after="0" w:line="240" w:lineRule="auto"/>
        <w:jc w:val="both"/>
        <w:rPr>
          <w:rFonts w:ascii="Times New Roman" w:hAnsi="Times New Roman"/>
          <w:b/>
          <w:bCs/>
          <w:sz w:val="26"/>
          <w:szCs w:val="26"/>
        </w:rPr>
      </w:pPr>
    </w:p>
    <w:p w:rsidR="003269C8" w:rsidRPr="002D4ED3" w:rsidRDefault="003269C8" w:rsidP="002D4ED3">
      <w:pPr>
        <w:spacing w:after="0" w:line="240" w:lineRule="auto"/>
        <w:jc w:val="both"/>
        <w:rPr>
          <w:rFonts w:ascii="Times New Roman" w:hAnsi="Times New Roman"/>
          <w:b/>
          <w:bCs/>
          <w:sz w:val="26"/>
          <w:szCs w:val="26"/>
        </w:rPr>
      </w:pPr>
    </w:p>
    <w:p w:rsidR="002A65E1" w:rsidRPr="002D4ED3" w:rsidRDefault="002A65E1" w:rsidP="002D4ED3">
      <w:pPr>
        <w:spacing w:after="0" w:line="240" w:lineRule="auto"/>
        <w:jc w:val="both"/>
        <w:rPr>
          <w:rFonts w:ascii="Times New Roman" w:hAnsi="Times New Roman"/>
          <w:b/>
          <w:bCs/>
          <w:sz w:val="26"/>
          <w:szCs w:val="26"/>
        </w:rPr>
      </w:pPr>
    </w:p>
    <w:p w:rsidR="00F23F15" w:rsidRPr="002D4ED3" w:rsidRDefault="00F23F15" w:rsidP="002D4ED3">
      <w:pPr>
        <w:pStyle w:val="a6"/>
        <w:numPr>
          <w:ilvl w:val="0"/>
          <w:numId w:val="1"/>
        </w:numPr>
        <w:tabs>
          <w:tab w:val="left" w:pos="284"/>
          <w:tab w:val="left" w:pos="851"/>
        </w:tabs>
        <w:ind w:left="0" w:firstLine="0"/>
        <w:rPr>
          <w:b/>
          <w:sz w:val="26"/>
          <w:szCs w:val="26"/>
        </w:rPr>
      </w:pPr>
      <w:r w:rsidRPr="002D4ED3">
        <w:rPr>
          <w:b/>
          <w:sz w:val="26"/>
          <w:szCs w:val="26"/>
        </w:rPr>
        <w:lastRenderedPageBreak/>
        <w:t>Пояснительная записка</w:t>
      </w:r>
    </w:p>
    <w:p w:rsidR="006064BD" w:rsidRPr="002D4ED3" w:rsidRDefault="006064BD" w:rsidP="002D4ED3">
      <w:pPr>
        <w:pStyle w:val="a6"/>
        <w:tabs>
          <w:tab w:val="left" w:pos="284"/>
          <w:tab w:val="left" w:pos="851"/>
        </w:tabs>
        <w:ind w:left="0" w:firstLine="0"/>
        <w:rPr>
          <w:b/>
          <w:sz w:val="26"/>
          <w:szCs w:val="26"/>
        </w:rPr>
      </w:pPr>
    </w:p>
    <w:p w:rsidR="00F23F15" w:rsidRPr="002D4ED3" w:rsidRDefault="00F23F1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Методические рекомендации по выполнению внеаудиторной самостоя</w:t>
      </w:r>
      <w:r w:rsidR="00B31F17" w:rsidRPr="002D4ED3">
        <w:rPr>
          <w:rFonts w:ascii="Times New Roman" w:hAnsi="Times New Roman"/>
          <w:sz w:val="26"/>
          <w:szCs w:val="26"/>
        </w:rPr>
        <w:t xml:space="preserve">тельной работы по   дисциплине </w:t>
      </w:r>
      <w:r w:rsidR="001C31BF" w:rsidRPr="002D4ED3">
        <w:rPr>
          <w:rFonts w:ascii="Times New Roman" w:hAnsi="Times New Roman"/>
          <w:sz w:val="26"/>
          <w:szCs w:val="26"/>
        </w:rPr>
        <w:t>ОГСЭ.0</w:t>
      </w:r>
      <w:r w:rsidR="00B719ED" w:rsidRPr="002D4ED3">
        <w:rPr>
          <w:rFonts w:ascii="Times New Roman" w:hAnsi="Times New Roman"/>
          <w:sz w:val="26"/>
          <w:szCs w:val="26"/>
        </w:rPr>
        <w:t>5</w:t>
      </w:r>
      <w:r w:rsidR="00B31F17" w:rsidRPr="002D4ED3">
        <w:rPr>
          <w:rFonts w:ascii="Times New Roman" w:hAnsi="Times New Roman"/>
          <w:sz w:val="26"/>
          <w:szCs w:val="26"/>
        </w:rPr>
        <w:t xml:space="preserve"> Психология общения</w:t>
      </w:r>
      <w:r w:rsidR="002D4ED3" w:rsidRPr="002D4ED3">
        <w:rPr>
          <w:rFonts w:ascii="Times New Roman" w:hAnsi="Times New Roman"/>
          <w:sz w:val="26"/>
          <w:szCs w:val="26"/>
        </w:rPr>
        <w:t xml:space="preserve"> </w:t>
      </w:r>
      <w:r w:rsidRPr="002D4ED3">
        <w:rPr>
          <w:rFonts w:ascii="Times New Roman" w:hAnsi="Times New Roman"/>
          <w:sz w:val="26"/>
          <w:szCs w:val="26"/>
        </w:rPr>
        <w:t xml:space="preserve">разработаны с целью </w:t>
      </w:r>
      <w:r w:rsidRPr="002D4ED3">
        <w:rPr>
          <w:rFonts w:ascii="Times New Roman" w:hAnsi="Times New Roman"/>
          <w:bCs/>
          <w:sz w:val="26"/>
          <w:szCs w:val="26"/>
        </w:rPr>
        <w:t xml:space="preserve">формирования у </w:t>
      </w:r>
      <w:r w:rsidRPr="002D4ED3">
        <w:rPr>
          <w:rFonts w:ascii="Times New Roman" w:hAnsi="Times New Roman"/>
          <w:sz w:val="26"/>
          <w:szCs w:val="26"/>
        </w:rPr>
        <w:t>обучающихся</w:t>
      </w:r>
      <w:r w:rsidRPr="002D4ED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2D4ED3" w:rsidRDefault="008257F5" w:rsidP="002D4ED3">
      <w:pPr>
        <w:spacing w:after="0" w:line="240" w:lineRule="auto"/>
        <w:ind w:firstLine="708"/>
        <w:jc w:val="both"/>
        <w:rPr>
          <w:rFonts w:ascii="Times New Roman" w:hAnsi="Times New Roman"/>
          <w:sz w:val="26"/>
          <w:szCs w:val="26"/>
        </w:rPr>
      </w:pPr>
      <w:r w:rsidRPr="002D4ED3">
        <w:rPr>
          <w:rFonts w:ascii="Times New Roman" w:hAnsi="Times New Roman"/>
          <w:sz w:val="26"/>
          <w:szCs w:val="26"/>
        </w:rPr>
        <w:t>Для допуска к дифференцированному зачёту не</w:t>
      </w:r>
      <w:r w:rsidR="00B31F17" w:rsidRPr="002D4ED3">
        <w:rPr>
          <w:rFonts w:ascii="Times New Roman" w:hAnsi="Times New Roman"/>
          <w:sz w:val="26"/>
          <w:szCs w:val="26"/>
        </w:rPr>
        <w:t>обходимо выполнение 70% занятий.</w:t>
      </w:r>
    </w:p>
    <w:p w:rsidR="00F23F15" w:rsidRPr="002D4ED3" w:rsidRDefault="00F23F15" w:rsidP="002D4ED3">
      <w:pPr>
        <w:spacing w:after="0" w:line="240" w:lineRule="auto"/>
        <w:ind w:firstLine="708"/>
        <w:jc w:val="both"/>
        <w:rPr>
          <w:rFonts w:ascii="Times New Roman" w:hAnsi="Times New Roman"/>
          <w:b/>
          <w:bCs/>
          <w:sz w:val="26"/>
          <w:szCs w:val="26"/>
        </w:rPr>
      </w:pPr>
      <w:r w:rsidRPr="002D4ED3">
        <w:rPr>
          <w:rFonts w:ascii="Times New Roman" w:hAnsi="Times New Roman"/>
          <w:sz w:val="26"/>
          <w:szCs w:val="26"/>
        </w:rPr>
        <w:t xml:space="preserve">В результате выполнения у обучающегося формируются и закрепляются следующие  </w:t>
      </w:r>
      <w:r w:rsidRPr="002D4ED3">
        <w:rPr>
          <w:rFonts w:ascii="Times New Roman" w:hAnsi="Times New Roman"/>
          <w:b/>
          <w:bCs/>
          <w:sz w:val="26"/>
          <w:szCs w:val="26"/>
        </w:rPr>
        <w:t>знания: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основные задачи и методы психологии;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психические процессы и состояния;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структуру личности;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-психологии работника;</w:t>
      </w:r>
    </w:p>
    <w:p w:rsidR="00F23F15"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этапы профессиональной адаптации</w:t>
      </w:r>
    </w:p>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2D4ED3">
        <w:rPr>
          <w:rFonts w:ascii="Times New Roman" w:hAnsi="Times New Roman"/>
          <w:b/>
          <w:bCs/>
          <w:sz w:val="26"/>
          <w:szCs w:val="26"/>
        </w:rPr>
        <w:t>умения:</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-использовать средства общения в профессиональной деятельности;</w:t>
      </w:r>
    </w:p>
    <w:p w:rsidR="00B31F17"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 давать психологическую оценку личности;</w:t>
      </w:r>
    </w:p>
    <w:p w:rsidR="00F23F15" w:rsidRPr="002D4ED3" w:rsidRDefault="00B31F17" w:rsidP="002D4ED3">
      <w:pPr>
        <w:spacing w:after="0" w:line="240" w:lineRule="auto"/>
        <w:jc w:val="both"/>
        <w:rPr>
          <w:rFonts w:ascii="Times New Roman" w:hAnsi="Times New Roman"/>
          <w:sz w:val="26"/>
          <w:szCs w:val="26"/>
        </w:rPr>
      </w:pPr>
      <w:r w:rsidRPr="002D4ED3">
        <w:rPr>
          <w:rFonts w:ascii="Times New Roman" w:hAnsi="Times New Roman"/>
          <w:sz w:val="26"/>
          <w:szCs w:val="26"/>
        </w:rPr>
        <w:t>-применять приемы психологической саморегуляции.</w:t>
      </w:r>
    </w:p>
    <w:p w:rsidR="0009473A" w:rsidRPr="002D4ED3" w:rsidRDefault="0009473A" w:rsidP="002D4ED3">
      <w:pPr>
        <w:spacing w:after="0" w:line="240" w:lineRule="auto"/>
        <w:jc w:val="both"/>
        <w:rPr>
          <w:rFonts w:ascii="Times New Roman" w:hAnsi="Times New Roman"/>
          <w:sz w:val="26"/>
          <w:szCs w:val="26"/>
        </w:rPr>
      </w:pPr>
    </w:p>
    <w:p w:rsidR="002D4ED3" w:rsidRPr="006F136B" w:rsidRDefault="002D4ED3" w:rsidP="002D4ED3">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09473A" w:rsidRPr="002D4ED3" w:rsidRDefault="0009473A" w:rsidP="002D4ED3">
      <w:pPr>
        <w:spacing w:after="0" w:line="240" w:lineRule="auto"/>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09473A" w:rsidRPr="002D4ED3" w:rsidRDefault="0009473A" w:rsidP="002D4ED3">
      <w:pPr>
        <w:pStyle w:val="ConsPlusNormal"/>
        <w:jc w:val="both"/>
        <w:rPr>
          <w:rFonts w:ascii="Times New Roman" w:hAnsi="Times New Roman" w:cs="Times New Roman"/>
          <w:bCs/>
          <w:sz w:val="26"/>
          <w:szCs w:val="26"/>
        </w:rPr>
      </w:pPr>
      <w:r w:rsidRPr="002D4ED3">
        <w:rPr>
          <w:rFonts w:ascii="Times New Roman" w:hAnsi="Times New Roman" w:cs="Times New Roman"/>
          <w:bCs/>
          <w:sz w:val="26"/>
          <w:szCs w:val="26"/>
        </w:rPr>
        <w:t>ЛР2Осознающий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09473A" w:rsidRPr="002D4ED3" w:rsidRDefault="0009473A" w:rsidP="002D4ED3">
      <w:pPr>
        <w:pStyle w:val="ConsPlusNormal"/>
        <w:jc w:val="both"/>
        <w:rPr>
          <w:rFonts w:ascii="Times New Roman" w:hAnsi="Times New Roman" w:cs="Times New Roman"/>
          <w:bCs/>
          <w:sz w:val="26"/>
          <w:szCs w:val="26"/>
        </w:rPr>
      </w:pPr>
      <w:r w:rsidRPr="002D4ED3">
        <w:rPr>
          <w:rFonts w:ascii="Times New Roman" w:hAnsi="Times New Roman" w:cs="Times New Roman"/>
          <w:bCs/>
          <w:sz w:val="26"/>
          <w:szCs w:val="26"/>
        </w:rPr>
        <w:t>ЛР 7 Лояльный к установкам и проявлениям представителей субкультур, отличающий их от групп с деструктивным и девиантным поведением.</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9473A" w:rsidRPr="002D4ED3" w:rsidRDefault="0009473A" w:rsidP="002D4ED3">
      <w:pPr>
        <w:pStyle w:val="ConsPlusNormal"/>
        <w:jc w:val="both"/>
        <w:rPr>
          <w:rFonts w:ascii="Times New Roman" w:hAnsi="Times New Roman" w:cs="Times New Roman"/>
          <w:sz w:val="26"/>
          <w:szCs w:val="26"/>
        </w:rPr>
      </w:pPr>
      <w:r w:rsidRPr="002D4ED3">
        <w:rPr>
          <w:rFonts w:ascii="Times New Roman" w:hAnsi="Times New Roman" w:cs="Times New Roman"/>
          <w:sz w:val="26"/>
          <w:szCs w:val="26"/>
        </w:rPr>
        <w:t xml:space="preserve">ЛР 11 Проявляющий и демонстрирующий уважение к представителям различных </w:t>
      </w:r>
      <w:r w:rsidRPr="002D4ED3">
        <w:rPr>
          <w:rFonts w:ascii="Times New Roman" w:hAnsi="Times New Roman" w:cs="Times New Roman"/>
          <w:sz w:val="26"/>
          <w:szCs w:val="26"/>
        </w:rPr>
        <w:lastRenderedPageBreak/>
        <w:t>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6064BD" w:rsidRPr="002D4ED3" w:rsidRDefault="006064BD" w:rsidP="002D4ED3">
      <w:pPr>
        <w:spacing w:after="0" w:line="240" w:lineRule="auto"/>
        <w:jc w:val="both"/>
        <w:rPr>
          <w:rFonts w:ascii="Times New Roman" w:hAnsi="Times New Roman"/>
          <w:sz w:val="26"/>
          <w:szCs w:val="26"/>
        </w:rPr>
      </w:pPr>
    </w:p>
    <w:p w:rsidR="00A835E6" w:rsidRPr="002D4ED3" w:rsidRDefault="00F23F15" w:rsidP="002D4ED3">
      <w:pPr>
        <w:pStyle w:val="a6"/>
        <w:numPr>
          <w:ilvl w:val="0"/>
          <w:numId w:val="1"/>
        </w:numPr>
        <w:ind w:left="0" w:firstLine="0"/>
        <w:rPr>
          <w:b/>
          <w:bCs/>
          <w:sz w:val="26"/>
          <w:szCs w:val="26"/>
        </w:rPr>
      </w:pPr>
      <w:r w:rsidRPr="002D4ED3">
        <w:rPr>
          <w:b/>
          <w:sz w:val="26"/>
          <w:szCs w:val="26"/>
        </w:rPr>
        <w:t xml:space="preserve">Планирование </w:t>
      </w:r>
      <w:r w:rsidRPr="002D4ED3">
        <w:rPr>
          <w:b/>
          <w:bCs/>
          <w:sz w:val="26"/>
          <w:szCs w:val="26"/>
        </w:rPr>
        <w:t>внеаудиторной самостоятельной работы</w:t>
      </w:r>
    </w:p>
    <w:p w:rsidR="00F23F15" w:rsidRPr="002D4ED3" w:rsidRDefault="00F23F15" w:rsidP="002D4ED3">
      <w:pPr>
        <w:pStyle w:val="a6"/>
        <w:ind w:left="0" w:firstLine="0"/>
        <w:rPr>
          <w:b/>
          <w:bCs/>
          <w:sz w:val="26"/>
          <w:szCs w:val="26"/>
        </w:rPr>
      </w:pPr>
    </w:p>
    <w:tbl>
      <w:tblPr>
        <w:tblW w:w="104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936"/>
        <w:gridCol w:w="1134"/>
        <w:gridCol w:w="2551"/>
      </w:tblGrid>
      <w:tr w:rsidR="00F23F15" w:rsidRPr="002D4ED3" w:rsidTr="002D4ED3">
        <w:tc>
          <w:tcPr>
            <w:tcW w:w="2836"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Наименование раздела, темы</w:t>
            </w:r>
          </w:p>
        </w:tc>
        <w:tc>
          <w:tcPr>
            <w:tcW w:w="3936"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Название внеаудиторной самостоятельной работы</w:t>
            </w:r>
          </w:p>
        </w:tc>
        <w:tc>
          <w:tcPr>
            <w:tcW w:w="1134"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Количество часов</w:t>
            </w:r>
          </w:p>
        </w:tc>
        <w:tc>
          <w:tcPr>
            <w:tcW w:w="2551" w:type="dxa"/>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Форма представления результата</w:t>
            </w:r>
          </w:p>
        </w:tc>
      </w:tr>
      <w:tr w:rsidR="00F23F15" w:rsidRPr="002D4ED3" w:rsidTr="002D4ED3">
        <w:trPr>
          <w:trHeight w:val="1552"/>
        </w:trPr>
        <w:tc>
          <w:tcPr>
            <w:tcW w:w="2836" w:type="dxa"/>
          </w:tcPr>
          <w:p w:rsidR="00405CA6"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 xml:space="preserve">Тема1. Введение. </w:t>
            </w:r>
          </w:p>
          <w:p w:rsidR="00F23F15"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 xml:space="preserve"> Общение. Структура и средства общения</w:t>
            </w:r>
            <w:r w:rsidR="002D4ED3">
              <w:rPr>
                <w:rFonts w:ascii="Times New Roman" w:hAnsi="Times New Roman"/>
                <w:sz w:val="26"/>
                <w:szCs w:val="26"/>
              </w:rPr>
              <w:t xml:space="preserve"> </w:t>
            </w:r>
            <w:r w:rsidR="00BA3445" w:rsidRPr="002D4ED3">
              <w:rPr>
                <w:rFonts w:ascii="Times New Roman" w:hAnsi="Times New Roman"/>
                <w:sz w:val="26"/>
                <w:szCs w:val="26"/>
              </w:rPr>
              <w:t>Тема 2. Невербальные средства общения</w:t>
            </w:r>
          </w:p>
        </w:tc>
        <w:tc>
          <w:tcPr>
            <w:tcW w:w="3936" w:type="dxa"/>
          </w:tcPr>
          <w:p w:rsidR="00F23F15"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Психология общения: определение и виды общения.</w:t>
            </w:r>
            <w:r w:rsidR="002D4ED3">
              <w:rPr>
                <w:rFonts w:ascii="Times New Roman" w:hAnsi="Times New Roman"/>
                <w:bCs/>
                <w:sz w:val="26"/>
                <w:szCs w:val="26"/>
              </w:rPr>
              <w:t xml:space="preserve"> </w:t>
            </w:r>
            <w:r w:rsidR="00BA3445" w:rsidRPr="002D4ED3">
              <w:rPr>
                <w:rFonts w:ascii="Times New Roman" w:hAnsi="Times New Roman"/>
                <w:bCs/>
                <w:sz w:val="26"/>
                <w:szCs w:val="26"/>
              </w:rPr>
              <w:t>Межличностное общение.</w:t>
            </w:r>
          </w:p>
        </w:tc>
        <w:tc>
          <w:tcPr>
            <w:tcW w:w="1134" w:type="dxa"/>
          </w:tcPr>
          <w:p w:rsidR="00F23F15" w:rsidRPr="002D4ED3" w:rsidRDefault="00405CA6"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F23F15"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К</w:t>
            </w:r>
            <w:r w:rsidR="00405CA6" w:rsidRPr="002D4ED3">
              <w:rPr>
                <w:rFonts w:ascii="Times New Roman" w:hAnsi="Times New Roman"/>
                <w:sz w:val="26"/>
                <w:szCs w:val="26"/>
              </w:rPr>
              <w:t>онспект</w:t>
            </w:r>
            <w:r w:rsidRPr="002D4ED3">
              <w:rPr>
                <w:rFonts w:ascii="Times New Roman" w:hAnsi="Times New Roman"/>
                <w:sz w:val="26"/>
                <w:szCs w:val="26"/>
              </w:rPr>
              <w:t>ирование</w:t>
            </w:r>
            <w:r w:rsidR="002D4ED3">
              <w:rPr>
                <w:rFonts w:ascii="Times New Roman" w:hAnsi="Times New Roman"/>
                <w:sz w:val="26"/>
                <w:szCs w:val="26"/>
              </w:rPr>
              <w:t xml:space="preserve"> </w:t>
            </w:r>
            <w:r w:rsidR="00BA3445" w:rsidRPr="002D4ED3">
              <w:rPr>
                <w:rFonts w:ascii="Times New Roman" w:hAnsi="Times New Roman"/>
                <w:sz w:val="26"/>
                <w:szCs w:val="26"/>
              </w:rPr>
              <w:t>Схема контактов</w:t>
            </w:r>
          </w:p>
        </w:tc>
      </w:tr>
      <w:tr w:rsidR="00405CA6" w:rsidRPr="002D4ED3" w:rsidTr="002D4ED3">
        <w:trPr>
          <w:trHeight w:val="627"/>
        </w:trPr>
        <w:tc>
          <w:tcPr>
            <w:tcW w:w="2836" w:type="dxa"/>
          </w:tcPr>
          <w:p w:rsidR="00A835E6" w:rsidRPr="002D4ED3" w:rsidRDefault="00BA3445"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3: Вербальное общение. Речевые средства общения</w:t>
            </w:r>
          </w:p>
        </w:tc>
        <w:tc>
          <w:tcPr>
            <w:tcW w:w="3936" w:type="dxa"/>
          </w:tcPr>
          <w:p w:rsidR="00405CA6"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Деятельность – психология общения</w:t>
            </w:r>
          </w:p>
        </w:tc>
        <w:tc>
          <w:tcPr>
            <w:tcW w:w="1134" w:type="dxa"/>
          </w:tcPr>
          <w:p w:rsidR="00405CA6" w:rsidRPr="002D4ED3" w:rsidRDefault="00405CA6"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405CA6"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Сообщение по теме</w:t>
            </w:r>
          </w:p>
        </w:tc>
      </w:tr>
      <w:tr w:rsidR="00F23F15" w:rsidRPr="002D4ED3" w:rsidTr="002D4ED3">
        <w:tc>
          <w:tcPr>
            <w:tcW w:w="2836" w:type="dxa"/>
          </w:tcPr>
          <w:p w:rsidR="00F23F15" w:rsidRPr="002D4ED3" w:rsidRDefault="00BA3445"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Тема 4: Стили общения</w:t>
            </w:r>
          </w:p>
        </w:tc>
        <w:tc>
          <w:tcPr>
            <w:tcW w:w="3936" w:type="dxa"/>
          </w:tcPr>
          <w:p w:rsidR="00F23F15" w:rsidRPr="002D4ED3" w:rsidRDefault="00405CA6"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Общение. Структура и средства общения. </w:t>
            </w:r>
            <w:r w:rsidR="00A835E6" w:rsidRPr="002D4ED3">
              <w:rPr>
                <w:rFonts w:ascii="Times New Roman" w:hAnsi="Times New Roman"/>
                <w:bCs/>
                <w:sz w:val="26"/>
                <w:szCs w:val="26"/>
              </w:rPr>
              <w:t xml:space="preserve">Невербальные средства общения. </w:t>
            </w:r>
            <w:r w:rsidRPr="002D4ED3">
              <w:rPr>
                <w:rFonts w:ascii="Times New Roman" w:hAnsi="Times New Roman"/>
                <w:bCs/>
                <w:sz w:val="26"/>
                <w:szCs w:val="26"/>
              </w:rPr>
              <w:t>За счет чего невербальный язык принято считать элем</w:t>
            </w:r>
            <w:r w:rsidR="00A835E6" w:rsidRPr="002D4ED3">
              <w:rPr>
                <w:rFonts w:ascii="Times New Roman" w:hAnsi="Times New Roman"/>
                <w:bCs/>
                <w:sz w:val="26"/>
                <w:szCs w:val="26"/>
              </w:rPr>
              <w:t xml:space="preserve">ентом общей культуры поведения? </w:t>
            </w:r>
            <w:r w:rsidRPr="002D4ED3">
              <w:rPr>
                <w:rFonts w:ascii="Times New Roman" w:hAnsi="Times New Roman"/>
                <w:bCs/>
                <w:sz w:val="26"/>
                <w:szCs w:val="26"/>
              </w:rPr>
              <w:t>Почему человек</w:t>
            </w:r>
            <w:r w:rsidR="00A835E6" w:rsidRPr="002D4ED3">
              <w:rPr>
                <w:rFonts w:ascii="Times New Roman" w:hAnsi="Times New Roman"/>
                <w:bCs/>
                <w:sz w:val="26"/>
                <w:szCs w:val="26"/>
              </w:rPr>
              <w:t xml:space="preserve">у необходимо слышать и слушать? </w:t>
            </w:r>
            <w:r w:rsidRPr="002D4ED3">
              <w:rPr>
                <w:rFonts w:ascii="Times New Roman" w:hAnsi="Times New Roman"/>
                <w:bCs/>
                <w:sz w:val="26"/>
                <w:szCs w:val="26"/>
              </w:rPr>
              <w:t>Рассмотрите особенности рефлексивн</w:t>
            </w:r>
            <w:r w:rsidR="00DD2B83" w:rsidRPr="002D4ED3">
              <w:rPr>
                <w:rFonts w:ascii="Times New Roman" w:hAnsi="Times New Roman"/>
                <w:bCs/>
                <w:sz w:val="26"/>
                <w:szCs w:val="26"/>
              </w:rPr>
              <w:t>ого и нерефлексивного слушания.</w:t>
            </w:r>
            <w:r w:rsidR="002D4ED3">
              <w:rPr>
                <w:rFonts w:ascii="Times New Roman" w:hAnsi="Times New Roman"/>
                <w:bCs/>
                <w:sz w:val="26"/>
                <w:szCs w:val="26"/>
              </w:rPr>
              <w:t xml:space="preserve"> </w:t>
            </w:r>
            <w:r w:rsidR="00BA3445" w:rsidRPr="002D4ED3">
              <w:rPr>
                <w:rFonts w:ascii="Times New Roman" w:hAnsi="Times New Roman"/>
                <w:bCs/>
                <w:sz w:val="26"/>
                <w:szCs w:val="26"/>
              </w:rPr>
              <w:t>Речевые средства общения. Позиции в общении. Деловая беседа. На примерах покажите, почему эффективность общения связывают с коммуникативной стороной?</w:t>
            </w:r>
          </w:p>
        </w:tc>
        <w:tc>
          <w:tcPr>
            <w:tcW w:w="1134" w:type="dxa"/>
          </w:tcPr>
          <w:p w:rsidR="00F23F15" w:rsidRPr="002D4ED3" w:rsidRDefault="006064BD" w:rsidP="002D4ED3">
            <w:pPr>
              <w:spacing w:after="0" w:line="240" w:lineRule="auto"/>
              <w:jc w:val="both"/>
              <w:outlineLvl w:val="0"/>
              <w:rPr>
                <w:rFonts w:ascii="Times New Roman" w:hAnsi="Times New Roman"/>
                <w:bCs/>
                <w:sz w:val="26"/>
                <w:szCs w:val="26"/>
                <w:highlight w:val="yellow"/>
              </w:rPr>
            </w:pPr>
            <w:r w:rsidRPr="002D4ED3">
              <w:rPr>
                <w:rFonts w:ascii="Times New Roman" w:hAnsi="Times New Roman"/>
                <w:bCs/>
                <w:sz w:val="26"/>
                <w:szCs w:val="26"/>
              </w:rPr>
              <w:t>1</w:t>
            </w:r>
          </w:p>
        </w:tc>
        <w:tc>
          <w:tcPr>
            <w:tcW w:w="2551" w:type="dxa"/>
          </w:tcPr>
          <w:p w:rsidR="00F23F15"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DD2B83"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Подготовьте краткие сообщения по книге А. Пиз «Язык телодвижений. Как читать мысли других по их жестам».</w:t>
            </w:r>
            <w:r w:rsidR="00BA3445" w:rsidRPr="002D4ED3">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 Описание примеров Подготовьте сообщение по теме: «Толерантность и ее значение в развитии коммуникативных способностей.</w:t>
            </w:r>
          </w:p>
        </w:tc>
      </w:tr>
      <w:tr w:rsidR="00405CA6" w:rsidRPr="002D4ED3" w:rsidTr="002D4ED3">
        <w:trPr>
          <w:trHeight w:val="416"/>
        </w:trPr>
        <w:tc>
          <w:tcPr>
            <w:tcW w:w="2836" w:type="dxa"/>
          </w:tcPr>
          <w:p w:rsidR="00405CA6" w:rsidRPr="002D4ED3" w:rsidRDefault="00405CA6"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 xml:space="preserve">Тема 5: Механизмы межличностного </w:t>
            </w:r>
            <w:r w:rsidRPr="002D4ED3">
              <w:rPr>
                <w:rFonts w:ascii="Times New Roman" w:hAnsi="Times New Roman"/>
                <w:sz w:val="26"/>
                <w:szCs w:val="26"/>
              </w:rPr>
              <w:lastRenderedPageBreak/>
              <w:t>восприятия</w:t>
            </w:r>
          </w:p>
        </w:tc>
        <w:tc>
          <w:tcPr>
            <w:tcW w:w="3936" w:type="dxa"/>
          </w:tcPr>
          <w:p w:rsidR="00405CA6" w:rsidRPr="002D4ED3" w:rsidRDefault="00405CA6" w:rsidP="002D4ED3">
            <w:pPr>
              <w:spacing w:after="0" w:line="240" w:lineRule="auto"/>
              <w:jc w:val="both"/>
              <w:rPr>
                <w:rFonts w:ascii="Times New Roman" w:hAnsi="Times New Roman"/>
                <w:sz w:val="26"/>
                <w:szCs w:val="26"/>
              </w:rPr>
            </w:pPr>
            <w:r w:rsidRPr="002D4ED3">
              <w:rPr>
                <w:rFonts w:ascii="Times New Roman" w:hAnsi="Times New Roman"/>
                <w:bCs/>
                <w:sz w:val="26"/>
                <w:szCs w:val="26"/>
              </w:rPr>
              <w:lastRenderedPageBreak/>
              <w:t xml:space="preserve">С какими коммуникативными барьерами Вы сталкиваетесь во </w:t>
            </w:r>
            <w:r w:rsidRPr="002D4ED3">
              <w:rPr>
                <w:rFonts w:ascii="Times New Roman" w:hAnsi="Times New Roman"/>
                <w:bCs/>
                <w:sz w:val="26"/>
                <w:szCs w:val="26"/>
              </w:rPr>
              <w:lastRenderedPageBreak/>
              <w:t>время прохождения производственной практики?</w:t>
            </w:r>
            <w:r w:rsidR="002D4ED3">
              <w:rPr>
                <w:rFonts w:ascii="Times New Roman" w:hAnsi="Times New Roman"/>
                <w:bCs/>
                <w:sz w:val="26"/>
                <w:szCs w:val="26"/>
              </w:rPr>
              <w:t xml:space="preserve"> </w:t>
            </w:r>
            <w:r w:rsidR="00DD2B83" w:rsidRPr="002D4ED3">
              <w:rPr>
                <w:rFonts w:ascii="Times New Roman" w:hAnsi="Times New Roman"/>
                <w:bCs/>
                <w:sz w:val="26"/>
                <w:szCs w:val="26"/>
              </w:rPr>
              <w:t>Почему по речи судят об общей культуре человека?</w:t>
            </w:r>
            <w:r w:rsidR="002D4ED3">
              <w:rPr>
                <w:rFonts w:ascii="Times New Roman" w:hAnsi="Times New Roman"/>
                <w:bCs/>
                <w:sz w:val="26"/>
                <w:szCs w:val="26"/>
              </w:rPr>
              <w:t xml:space="preserve"> </w:t>
            </w:r>
            <w:r w:rsidR="006064BD" w:rsidRPr="002D4ED3">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lastRenderedPageBreak/>
              <w:t>1</w:t>
            </w:r>
          </w:p>
        </w:tc>
        <w:tc>
          <w:tcPr>
            <w:tcW w:w="2551" w:type="dxa"/>
          </w:tcPr>
          <w:p w:rsidR="00405CA6"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Сделайте сообщение по теме: </w:t>
            </w:r>
            <w:r w:rsidRPr="002D4ED3">
              <w:rPr>
                <w:rFonts w:ascii="Times New Roman" w:hAnsi="Times New Roman"/>
                <w:sz w:val="26"/>
                <w:szCs w:val="26"/>
              </w:rPr>
              <w:lastRenderedPageBreak/>
              <w:t>«Потолкуешь с одним – возликуешь, потолкуешь с другим – затоскуешь».</w:t>
            </w:r>
            <w:r w:rsidR="006064BD" w:rsidRPr="002D4ED3">
              <w:rPr>
                <w:rFonts w:ascii="Times New Roman" w:hAnsi="Times New Roman"/>
                <w:sz w:val="26"/>
                <w:szCs w:val="26"/>
              </w:rPr>
              <w:t>Аналитическая справка</w:t>
            </w:r>
          </w:p>
        </w:tc>
      </w:tr>
      <w:tr w:rsidR="00405CA6" w:rsidRPr="002D4ED3" w:rsidTr="002D4ED3">
        <w:tc>
          <w:tcPr>
            <w:tcW w:w="2836" w:type="dxa"/>
          </w:tcPr>
          <w:p w:rsidR="00405CA6" w:rsidRPr="002D4ED3" w:rsidRDefault="00DD2B83"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lastRenderedPageBreak/>
              <w:t>Тема 6: Методы психологического воздействия</w:t>
            </w:r>
          </w:p>
        </w:tc>
        <w:tc>
          <w:tcPr>
            <w:tcW w:w="3936" w:type="dxa"/>
          </w:tcPr>
          <w:p w:rsidR="00405CA6"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r w:rsidR="002D4ED3">
              <w:rPr>
                <w:rFonts w:ascii="Times New Roman" w:hAnsi="Times New Roman"/>
                <w:bCs/>
                <w:sz w:val="26"/>
                <w:szCs w:val="26"/>
              </w:rPr>
              <w:t xml:space="preserve"> </w:t>
            </w:r>
            <w:r w:rsidR="00BA3445" w:rsidRPr="002D4ED3">
              <w:rPr>
                <w:rFonts w:ascii="Times New Roman" w:hAnsi="Times New Roman"/>
                <w:bCs/>
                <w:sz w:val="26"/>
                <w:szCs w:val="26"/>
              </w:rPr>
              <w:t>Почему деловую беседу нельзя проводить спонтанно? Ответ обоснуйте. Раскройте сущность каждой формы вопросов ( закрытые, открытые, риторические, радикальные и др.), задаваемые в ходе беседы?</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405CA6" w:rsidRPr="002D4ED3" w:rsidRDefault="00BA344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Обоснование ответов</w:t>
            </w:r>
          </w:p>
        </w:tc>
      </w:tr>
      <w:tr w:rsidR="00405CA6" w:rsidRPr="002D4ED3" w:rsidTr="002D4ED3">
        <w:tc>
          <w:tcPr>
            <w:tcW w:w="2836" w:type="dxa"/>
          </w:tcPr>
          <w:p w:rsidR="00405CA6" w:rsidRPr="002D4ED3" w:rsidRDefault="00405CA6" w:rsidP="002D4ED3">
            <w:pPr>
              <w:spacing w:after="0" w:line="240" w:lineRule="auto"/>
              <w:jc w:val="both"/>
              <w:outlineLvl w:val="0"/>
              <w:rPr>
                <w:rFonts w:ascii="Times New Roman" w:hAnsi="Times New Roman"/>
                <w:sz w:val="26"/>
                <w:szCs w:val="26"/>
              </w:rPr>
            </w:pPr>
          </w:p>
        </w:tc>
        <w:tc>
          <w:tcPr>
            <w:tcW w:w="3936" w:type="dxa"/>
          </w:tcPr>
          <w:p w:rsidR="00405CA6"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Определите значение аргументов для принятия решения.</w:t>
            </w:r>
            <w:r w:rsidR="002D4ED3">
              <w:rPr>
                <w:rFonts w:ascii="Times New Roman" w:hAnsi="Times New Roman"/>
                <w:bCs/>
                <w:sz w:val="26"/>
                <w:szCs w:val="26"/>
              </w:rPr>
              <w:t xml:space="preserve"> </w:t>
            </w:r>
            <w:r w:rsidR="006064BD" w:rsidRPr="002D4ED3">
              <w:rPr>
                <w:rFonts w:ascii="Times New Roman" w:hAnsi="Times New Roman"/>
                <w:bCs/>
                <w:sz w:val="26"/>
                <w:szCs w:val="26"/>
              </w:rPr>
              <w:t>Аргументируйте, почему начальный этап беседы определяет ее успешность.</w:t>
            </w:r>
          </w:p>
        </w:tc>
        <w:tc>
          <w:tcPr>
            <w:tcW w:w="1134" w:type="dxa"/>
          </w:tcPr>
          <w:p w:rsidR="00405CA6" w:rsidRPr="002D4ED3" w:rsidRDefault="00DD2B83"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6064BD" w:rsidRPr="002D4ED3" w:rsidRDefault="00DD2B83"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Аргументы </w:t>
            </w:r>
            <w:r w:rsidR="006064BD" w:rsidRPr="002D4ED3">
              <w:rPr>
                <w:rFonts w:ascii="Times New Roman" w:hAnsi="Times New Roman"/>
                <w:sz w:val="26"/>
                <w:szCs w:val="26"/>
              </w:rPr>
              <w:t>–</w:t>
            </w:r>
            <w:r w:rsidRPr="002D4ED3">
              <w:rPr>
                <w:rFonts w:ascii="Times New Roman" w:hAnsi="Times New Roman"/>
                <w:sz w:val="26"/>
                <w:szCs w:val="26"/>
              </w:rPr>
              <w:t>примеры</w:t>
            </w:r>
          </w:p>
          <w:p w:rsidR="00405CA6" w:rsidRPr="002D4ED3" w:rsidRDefault="006064BD"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Схема начального этапа беседы</w:t>
            </w:r>
          </w:p>
        </w:tc>
      </w:tr>
      <w:tr w:rsidR="00DD2B83" w:rsidRPr="002D4ED3" w:rsidTr="002D4ED3">
        <w:tc>
          <w:tcPr>
            <w:tcW w:w="2836" w:type="dxa"/>
          </w:tcPr>
          <w:p w:rsidR="00DD2B83" w:rsidRPr="002D4ED3" w:rsidRDefault="00DD2B83"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8: Конструктивное общение. Контроль эмоций.</w:t>
            </w:r>
          </w:p>
        </w:tc>
        <w:tc>
          <w:tcPr>
            <w:tcW w:w="3936" w:type="dxa"/>
          </w:tcPr>
          <w:p w:rsidR="00DD2B83" w:rsidRPr="002D4ED3" w:rsidRDefault="00DD2B83"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Механизмы межличностного восприятия. Дайте характеристику диалогическому общению.</w:t>
            </w:r>
            <w:r w:rsidR="002D4ED3">
              <w:rPr>
                <w:rFonts w:ascii="Times New Roman" w:hAnsi="Times New Roman"/>
                <w:bCs/>
                <w:sz w:val="26"/>
                <w:szCs w:val="26"/>
              </w:rPr>
              <w:t xml:space="preserve"> </w:t>
            </w:r>
            <w:r w:rsidR="00BA3445" w:rsidRPr="002D4ED3">
              <w:rPr>
                <w:rFonts w:ascii="Times New Roman" w:hAnsi="Times New Roman"/>
                <w:bCs/>
                <w:sz w:val="26"/>
                <w:szCs w:val="26"/>
              </w:rPr>
              <w:t>Психологические защиты. Барьеры в общении</w:t>
            </w:r>
          </w:p>
        </w:tc>
        <w:tc>
          <w:tcPr>
            <w:tcW w:w="1134" w:type="dxa"/>
          </w:tcPr>
          <w:p w:rsidR="00DD2B83"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DD2B83"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Написать характеристику</w:t>
            </w:r>
            <w:r w:rsidR="00BA3445" w:rsidRPr="002D4ED3">
              <w:rPr>
                <w:rFonts w:ascii="Times New Roman" w:hAnsi="Times New Roman"/>
                <w:sz w:val="26"/>
                <w:szCs w:val="26"/>
              </w:rPr>
              <w:t>Сообщение по теме</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Сформулируйте преимущества и негативные последствия смешения меж</w:t>
            </w:r>
            <w:r w:rsidR="00A835E6" w:rsidRPr="002D4ED3">
              <w:rPr>
                <w:rFonts w:ascii="Times New Roman" w:hAnsi="Times New Roman"/>
                <w:bCs/>
                <w:sz w:val="26"/>
                <w:szCs w:val="26"/>
              </w:rPr>
              <w:t xml:space="preserve">личностного и ролевого общения. </w:t>
            </w:r>
            <w:r w:rsidRPr="002D4ED3">
              <w:rPr>
                <w:rFonts w:ascii="Times New Roman" w:hAnsi="Times New Roman"/>
                <w:bCs/>
                <w:sz w:val="26"/>
                <w:szCs w:val="26"/>
              </w:rPr>
              <w:t>Каким образом связаны между собой</w:t>
            </w:r>
            <w:r w:rsidR="00A835E6" w:rsidRPr="002D4ED3">
              <w:rPr>
                <w:rFonts w:ascii="Times New Roman" w:hAnsi="Times New Roman"/>
                <w:bCs/>
                <w:sz w:val="26"/>
                <w:szCs w:val="26"/>
              </w:rPr>
              <w:t xml:space="preserve"> «действие» и «взаимодействие»? </w:t>
            </w:r>
            <w:r w:rsidRPr="002D4ED3">
              <w:rPr>
                <w:rFonts w:ascii="Times New Roman" w:hAnsi="Times New Roman"/>
                <w:bCs/>
                <w:sz w:val="26"/>
                <w:szCs w:val="26"/>
              </w:rPr>
              <w:t>Определите: какой тип межличностного общения характерен для «контролера» и какой для «понимателя».Разработайте сценарий взаимодействия и определите их роль в межличностном общении.</w:t>
            </w:r>
          </w:p>
        </w:tc>
        <w:tc>
          <w:tcPr>
            <w:tcW w:w="1134" w:type="dxa"/>
          </w:tcPr>
          <w:p w:rsidR="009D34AE" w:rsidRPr="002D4ED3" w:rsidRDefault="006064BD"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 xml:space="preserve">Реферат </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11: Конфликт. Стили разрешения конфликтов</w:t>
            </w: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Определите специальности, в которых императивный тип общения ис</w:t>
            </w:r>
            <w:r w:rsidR="00A835E6" w:rsidRPr="002D4ED3">
              <w:rPr>
                <w:rFonts w:ascii="Times New Roman" w:hAnsi="Times New Roman"/>
                <w:bCs/>
                <w:sz w:val="26"/>
                <w:szCs w:val="26"/>
              </w:rPr>
              <w:t xml:space="preserve">пользуется </w:t>
            </w:r>
            <w:r w:rsidR="00A835E6" w:rsidRPr="002D4ED3">
              <w:rPr>
                <w:rFonts w:ascii="Times New Roman" w:hAnsi="Times New Roman"/>
                <w:bCs/>
                <w:sz w:val="26"/>
                <w:szCs w:val="26"/>
              </w:rPr>
              <w:lastRenderedPageBreak/>
              <w:t xml:space="preserve">эффективно. </w:t>
            </w:r>
            <w:r w:rsidRPr="002D4ED3">
              <w:rPr>
                <w:rFonts w:ascii="Times New Roman" w:hAnsi="Times New Roman"/>
                <w:bCs/>
                <w:sz w:val="26"/>
                <w:szCs w:val="26"/>
              </w:rPr>
              <w:t>Охарактеризуйте свою профессиональную деятельность.</w:t>
            </w:r>
            <w:r w:rsidR="00BA3445" w:rsidRPr="002D4ED3">
              <w:rPr>
                <w:rFonts w:ascii="Times New Roman" w:hAnsi="Times New Roman"/>
                <w:bCs/>
                <w:sz w:val="26"/>
                <w:szCs w:val="26"/>
              </w:rPr>
              <w:t xml:space="preserve"> «Общение – основа человеческого бытия». Сформулируйте принципы делового этикета и докажите их значение в профессиональной сфере.</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lastRenderedPageBreak/>
              <w:t>1</w:t>
            </w:r>
          </w:p>
        </w:tc>
        <w:tc>
          <w:tcPr>
            <w:tcW w:w="2551" w:type="dxa"/>
          </w:tcPr>
          <w:p w:rsidR="00BA3445"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Сообщение по теме</w:t>
            </w:r>
            <w:r w:rsidR="002D4ED3">
              <w:rPr>
                <w:rFonts w:ascii="Times New Roman" w:hAnsi="Times New Roman"/>
                <w:sz w:val="26"/>
                <w:szCs w:val="26"/>
              </w:rPr>
              <w:t xml:space="preserve"> </w:t>
            </w:r>
            <w:r w:rsidR="00BA3445" w:rsidRPr="002D4ED3">
              <w:rPr>
                <w:rFonts w:ascii="Times New Roman" w:hAnsi="Times New Roman"/>
                <w:sz w:val="26"/>
                <w:szCs w:val="26"/>
              </w:rPr>
              <w:t xml:space="preserve">Доклады и выступления по </w:t>
            </w:r>
            <w:r w:rsidR="00BA3445" w:rsidRPr="002D4ED3">
              <w:rPr>
                <w:rFonts w:ascii="Times New Roman" w:hAnsi="Times New Roman"/>
                <w:sz w:val="26"/>
                <w:szCs w:val="26"/>
              </w:rPr>
              <w:lastRenderedPageBreak/>
              <w:t>теме.</w:t>
            </w:r>
          </w:p>
          <w:p w:rsidR="009D34AE" w:rsidRPr="002D4ED3" w:rsidRDefault="00BA344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Памятка</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Примеры из произведений</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r w:rsidRPr="002D4ED3">
              <w:rPr>
                <w:rFonts w:ascii="Times New Roman" w:hAnsi="Times New Roman"/>
                <w:sz w:val="26"/>
                <w:szCs w:val="26"/>
              </w:rPr>
              <w:t>Тема 14: Лидерство</w:t>
            </w: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r w:rsidR="00BA3445" w:rsidRPr="002D4ED3">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rsidR="009D34AE" w:rsidRPr="002D4ED3" w:rsidRDefault="009D34AE"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A835E6"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Решение ситуационных задач</w:t>
            </w:r>
            <w:r w:rsidR="002D4ED3">
              <w:rPr>
                <w:rFonts w:ascii="Times New Roman" w:hAnsi="Times New Roman"/>
                <w:sz w:val="26"/>
                <w:szCs w:val="26"/>
              </w:rPr>
              <w:t xml:space="preserve"> </w:t>
            </w:r>
            <w:r w:rsidR="00BA3445" w:rsidRPr="002D4ED3">
              <w:rPr>
                <w:rFonts w:ascii="Times New Roman" w:hAnsi="Times New Roman"/>
                <w:sz w:val="26"/>
                <w:szCs w:val="26"/>
              </w:rPr>
              <w:t>Презентации</w:t>
            </w:r>
          </w:p>
        </w:tc>
      </w:tr>
      <w:tr w:rsidR="009D34AE" w:rsidRPr="002D4ED3" w:rsidTr="002D4ED3">
        <w:tc>
          <w:tcPr>
            <w:tcW w:w="2836" w:type="dxa"/>
          </w:tcPr>
          <w:p w:rsidR="009D34AE" w:rsidRPr="002D4ED3" w:rsidRDefault="009D34AE" w:rsidP="002D4ED3">
            <w:pPr>
              <w:spacing w:after="0" w:line="240" w:lineRule="auto"/>
              <w:jc w:val="both"/>
              <w:outlineLvl w:val="0"/>
              <w:rPr>
                <w:rFonts w:ascii="Times New Roman" w:hAnsi="Times New Roman"/>
                <w:sz w:val="26"/>
                <w:szCs w:val="26"/>
              </w:rPr>
            </w:pPr>
          </w:p>
        </w:tc>
        <w:tc>
          <w:tcPr>
            <w:tcW w:w="3936" w:type="dxa"/>
          </w:tcPr>
          <w:p w:rsidR="009D34AE" w:rsidRPr="002D4ED3" w:rsidRDefault="009D34AE"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Подготовка к дифзачету</w:t>
            </w:r>
          </w:p>
        </w:tc>
        <w:tc>
          <w:tcPr>
            <w:tcW w:w="1134" w:type="dxa"/>
          </w:tcPr>
          <w:p w:rsidR="009D34AE" w:rsidRPr="002D4ED3" w:rsidRDefault="006064BD" w:rsidP="002D4ED3">
            <w:pPr>
              <w:spacing w:after="0" w:line="240" w:lineRule="auto"/>
              <w:jc w:val="both"/>
              <w:outlineLvl w:val="0"/>
              <w:rPr>
                <w:rFonts w:ascii="Times New Roman" w:hAnsi="Times New Roman"/>
                <w:bCs/>
                <w:sz w:val="26"/>
                <w:szCs w:val="26"/>
              </w:rPr>
            </w:pPr>
            <w:r w:rsidRPr="002D4ED3">
              <w:rPr>
                <w:rFonts w:ascii="Times New Roman" w:hAnsi="Times New Roman"/>
                <w:bCs/>
                <w:sz w:val="26"/>
                <w:szCs w:val="26"/>
              </w:rPr>
              <w:t>1</w:t>
            </w:r>
          </w:p>
        </w:tc>
        <w:tc>
          <w:tcPr>
            <w:tcW w:w="2551" w:type="dxa"/>
          </w:tcPr>
          <w:p w:rsidR="009D34AE" w:rsidRPr="002D4ED3" w:rsidRDefault="009D34AE"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Ответить на вопросы (см. МР по ПР)</w:t>
            </w:r>
          </w:p>
        </w:tc>
      </w:tr>
      <w:tr w:rsidR="00F23F15" w:rsidRPr="002D4ED3" w:rsidTr="002D4ED3">
        <w:tc>
          <w:tcPr>
            <w:tcW w:w="6772" w:type="dxa"/>
            <w:gridSpan w:val="2"/>
            <w:vAlign w:val="center"/>
          </w:tcPr>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Всего часов</w:t>
            </w:r>
          </w:p>
        </w:tc>
        <w:tc>
          <w:tcPr>
            <w:tcW w:w="1134" w:type="dxa"/>
            <w:vAlign w:val="center"/>
          </w:tcPr>
          <w:p w:rsidR="00F23F15" w:rsidRPr="002D4ED3" w:rsidRDefault="00BA3445" w:rsidP="002D4ED3">
            <w:pPr>
              <w:autoSpaceDE w:val="0"/>
              <w:autoSpaceDN w:val="0"/>
              <w:adjustRightInd w:val="0"/>
              <w:spacing w:after="0" w:line="240" w:lineRule="auto"/>
              <w:jc w:val="both"/>
              <w:rPr>
                <w:rFonts w:ascii="Times New Roman" w:hAnsi="Times New Roman"/>
                <w:b/>
                <w:sz w:val="26"/>
                <w:szCs w:val="26"/>
              </w:rPr>
            </w:pPr>
            <w:r w:rsidRPr="002D4ED3">
              <w:rPr>
                <w:rFonts w:ascii="Times New Roman" w:hAnsi="Times New Roman"/>
                <w:b/>
                <w:sz w:val="26"/>
                <w:szCs w:val="26"/>
              </w:rPr>
              <w:t>12</w:t>
            </w:r>
          </w:p>
          <w:p w:rsidR="00F23F15" w:rsidRPr="002D4ED3" w:rsidRDefault="00F23F15" w:rsidP="002D4ED3">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p>
        </w:tc>
      </w:tr>
    </w:tbl>
    <w:p w:rsidR="00BA3445" w:rsidRPr="002D4ED3" w:rsidRDefault="00BA3445" w:rsidP="002D4ED3">
      <w:pPr>
        <w:spacing w:after="0" w:line="240" w:lineRule="auto"/>
        <w:jc w:val="both"/>
        <w:rPr>
          <w:rFonts w:ascii="Times New Roman" w:hAnsi="Times New Roman"/>
          <w:sz w:val="26"/>
          <w:szCs w:val="26"/>
        </w:rPr>
      </w:pPr>
    </w:p>
    <w:p w:rsidR="00F23F15" w:rsidRPr="002D4ED3" w:rsidRDefault="00F23F15" w:rsidP="002D4ED3">
      <w:pPr>
        <w:spacing w:after="0" w:line="240" w:lineRule="auto"/>
        <w:jc w:val="both"/>
        <w:rPr>
          <w:rFonts w:ascii="Times New Roman" w:hAnsi="Times New Roman"/>
          <w:b/>
          <w:bCs/>
          <w:color w:val="000000"/>
          <w:sz w:val="26"/>
          <w:szCs w:val="26"/>
        </w:rPr>
      </w:pPr>
      <w:r w:rsidRPr="002D4ED3">
        <w:rPr>
          <w:rFonts w:ascii="Times New Roman" w:hAnsi="Times New Roman"/>
          <w:b/>
          <w:bCs/>
          <w:color w:val="000000"/>
          <w:sz w:val="26"/>
          <w:szCs w:val="26"/>
        </w:rPr>
        <w:t xml:space="preserve">3. Общие рекомендации обучающемуся </w:t>
      </w:r>
      <w:r w:rsidRPr="002D4ED3">
        <w:rPr>
          <w:rFonts w:ascii="Times New Roman" w:hAnsi="Times New Roman"/>
          <w:b/>
          <w:bCs/>
          <w:color w:val="000000"/>
          <w:sz w:val="26"/>
          <w:szCs w:val="26"/>
        </w:rPr>
        <w:br/>
        <w:t xml:space="preserve">по выполнению </w:t>
      </w:r>
      <w:r w:rsidRPr="002D4ED3">
        <w:rPr>
          <w:rFonts w:ascii="Times New Roman" w:hAnsi="Times New Roman"/>
          <w:b/>
          <w:bCs/>
          <w:sz w:val="26"/>
          <w:szCs w:val="26"/>
        </w:rPr>
        <w:t>внеаудиторных самостоятельных</w:t>
      </w:r>
      <w:r w:rsidRPr="002D4ED3">
        <w:rPr>
          <w:rFonts w:ascii="Times New Roman" w:hAnsi="Times New Roman"/>
          <w:b/>
          <w:bCs/>
          <w:color w:val="000000"/>
          <w:sz w:val="26"/>
          <w:szCs w:val="26"/>
        </w:rPr>
        <w:t xml:space="preserve"> работ</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Продумайте ход выполнения работы.</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Если при выполнении </w:t>
      </w:r>
      <w:r w:rsidRPr="002D4ED3">
        <w:rPr>
          <w:rFonts w:ascii="Times New Roman" w:hAnsi="Times New Roman"/>
          <w:color w:val="000000"/>
          <w:sz w:val="26"/>
          <w:szCs w:val="26"/>
        </w:rPr>
        <w:t xml:space="preserve">самостоятельной </w:t>
      </w:r>
      <w:r w:rsidRPr="002D4ED3">
        <w:rPr>
          <w:rFonts w:ascii="Times New Roman" w:hAnsi="Times New Roman"/>
          <w:sz w:val="26"/>
          <w:szCs w:val="26"/>
        </w:rPr>
        <w:t xml:space="preserve">работы применяется </w:t>
      </w:r>
      <w:r w:rsidRPr="002D4ED3">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w:t>
      </w:r>
      <w:r w:rsidRPr="002D4ED3">
        <w:rPr>
          <w:rFonts w:ascii="Times New Roman" w:hAnsi="Times New Roman"/>
          <w:color w:val="000000"/>
          <w:sz w:val="26"/>
          <w:szCs w:val="26"/>
        </w:rPr>
        <w:lastRenderedPageBreak/>
        <w:t>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По окончании выполнения самостоятельной работы </w:t>
      </w:r>
      <w:r w:rsidRPr="002D4ED3">
        <w:rPr>
          <w:rFonts w:ascii="Times New Roman" w:hAnsi="Times New Roman"/>
          <w:sz w:val="26"/>
          <w:szCs w:val="26"/>
        </w:rPr>
        <w:t xml:space="preserve">составьте письменный или устный отчет в соответствии с теми методическими </w:t>
      </w:r>
      <w:r w:rsidRPr="002D4ED3">
        <w:rPr>
          <w:rFonts w:ascii="Times New Roman" w:hAnsi="Times New Roman"/>
          <w:color w:val="000000"/>
          <w:sz w:val="26"/>
          <w:szCs w:val="26"/>
        </w:rPr>
        <w:t>указаниями</w:t>
      </w:r>
      <w:r w:rsidRPr="002D4ED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2D4ED3" w:rsidRDefault="00F23F15" w:rsidP="002D4ED3">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w:t>
      </w:r>
      <w:r w:rsidRPr="002D4ED3">
        <w:rPr>
          <w:rFonts w:ascii="Times New Roman" w:hAnsi="Times New Roman"/>
          <w:color w:val="000000"/>
          <w:sz w:val="26"/>
          <w:szCs w:val="26"/>
        </w:rPr>
        <w:t>дайте готовую работу преподавателю для проверки точно в срок.</w:t>
      </w:r>
    </w:p>
    <w:p w:rsidR="00F23F15" w:rsidRPr="002D4ED3" w:rsidRDefault="00F23F15" w:rsidP="002D4ED3">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sz w:val="26"/>
          <w:szCs w:val="26"/>
        </w:rPr>
      </w:pPr>
      <w:r w:rsidRPr="002D4ED3">
        <w:rPr>
          <w:rFonts w:ascii="Times New Roman" w:hAnsi="Times New Roman"/>
          <w:sz w:val="26"/>
          <w:szCs w:val="26"/>
        </w:rPr>
        <w:t xml:space="preserve">Если </w:t>
      </w:r>
      <w:r w:rsidRPr="002D4ED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2D4ED3" w:rsidRDefault="00F23F15" w:rsidP="002D4ED3">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Участвуйте в обсуждении полученных результатов самостоятельной работы.</w:t>
      </w:r>
    </w:p>
    <w:p w:rsidR="002A65E1" w:rsidRPr="002D4ED3" w:rsidRDefault="002A65E1" w:rsidP="002D4ED3">
      <w:pPr>
        <w:tabs>
          <w:tab w:val="left" w:pos="3405"/>
        </w:tabs>
        <w:spacing w:after="0" w:line="240" w:lineRule="auto"/>
        <w:jc w:val="both"/>
        <w:rPr>
          <w:rFonts w:ascii="Times New Roman" w:hAnsi="Times New Roman"/>
          <w:sz w:val="26"/>
          <w:szCs w:val="26"/>
        </w:rPr>
      </w:pPr>
    </w:p>
    <w:p w:rsidR="00F23F15" w:rsidRPr="002D4ED3" w:rsidRDefault="00A835E6" w:rsidP="002D4ED3">
      <w:pPr>
        <w:spacing w:after="0" w:line="240" w:lineRule="auto"/>
        <w:jc w:val="both"/>
        <w:rPr>
          <w:rFonts w:ascii="Times New Roman" w:hAnsi="Times New Roman"/>
          <w:b/>
          <w:sz w:val="26"/>
          <w:szCs w:val="26"/>
        </w:rPr>
      </w:pPr>
      <w:r w:rsidRPr="002D4ED3">
        <w:rPr>
          <w:rFonts w:ascii="Times New Roman" w:hAnsi="Times New Roman"/>
          <w:b/>
          <w:sz w:val="26"/>
          <w:szCs w:val="26"/>
        </w:rPr>
        <w:t>Перечень</w:t>
      </w:r>
      <w:r w:rsidR="00F23F15" w:rsidRPr="002D4ED3">
        <w:rPr>
          <w:rFonts w:ascii="Times New Roman" w:hAnsi="Times New Roman"/>
          <w:b/>
          <w:sz w:val="26"/>
          <w:szCs w:val="26"/>
        </w:rPr>
        <w:t xml:space="preserve"> видов самостоятельной работы </w:t>
      </w:r>
    </w:p>
    <w:p w:rsidR="00A835E6" w:rsidRPr="002D4ED3" w:rsidRDefault="00A835E6" w:rsidP="002D4ED3">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D4ED3" w:rsidTr="00761E94">
        <w:tc>
          <w:tcPr>
            <w:tcW w:w="1020" w:type="dxa"/>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Кол-во часов</w:t>
            </w:r>
          </w:p>
        </w:tc>
        <w:tc>
          <w:tcPr>
            <w:tcW w:w="5343" w:type="dxa"/>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Вид самостоятельной работы</w:t>
            </w:r>
          </w:p>
        </w:tc>
        <w:tc>
          <w:tcPr>
            <w:tcW w:w="3101" w:type="dxa"/>
            <w:shd w:val="clear" w:color="auto" w:fill="FFFFFF"/>
          </w:tcPr>
          <w:p w:rsidR="00F23F15" w:rsidRPr="002D4ED3" w:rsidRDefault="00F23F15"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Форма контроля</w:t>
            </w:r>
          </w:p>
        </w:tc>
      </w:tr>
      <w:tr w:rsidR="00F23F15" w:rsidRPr="002D4ED3" w:rsidTr="00761E94">
        <w:trPr>
          <w:cantSplit/>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pStyle w:val="a7"/>
              <w:tabs>
                <w:tab w:val="clear" w:pos="4677"/>
                <w:tab w:val="clear" w:pos="9355"/>
              </w:tabs>
              <w:jc w:val="both"/>
              <w:rPr>
                <w:rFonts w:ascii="Times New Roman" w:hAnsi="Times New Roman"/>
                <w:sz w:val="26"/>
                <w:szCs w:val="26"/>
              </w:rPr>
            </w:pPr>
            <w:r w:rsidRPr="002D4ED3">
              <w:rPr>
                <w:rFonts w:ascii="Times New Roman" w:hAnsi="Times New Roman"/>
                <w:sz w:val="26"/>
                <w:szCs w:val="26"/>
              </w:rPr>
              <w:t>Конспектирование</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Самоотчет</w:t>
            </w:r>
          </w:p>
        </w:tc>
      </w:tr>
      <w:tr w:rsidR="00F23F15" w:rsidRPr="002D4ED3" w:rsidTr="00761E94">
        <w:trPr>
          <w:cantSplit/>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4</w:t>
            </w:r>
          </w:p>
        </w:tc>
        <w:tc>
          <w:tcPr>
            <w:tcW w:w="5343" w:type="dxa"/>
          </w:tcPr>
          <w:p w:rsidR="00F23F15" w:rsidRPr="002D4ED3" w:rsidRDefault="00F23F15" w:rsidP="002D4ED3">
            <w:pPr>
              <w:pStyle w:val="a7"/>
              <w:tabs>
                <w:tab w:val="clear" w:pos="4677"/>
                <w:tab w:val="clear" w:pos="9355"/>
              </w:tabs>
              <w:jc w:val="both"/>
              <w:rPr>
                <w:rFonts w:ascii="Times New Roman" w:hAnsi="Times New Roman"/>
                <w:sz w:val="26"/>
                <w:szCs w:val="26"/>
              </w:rPr>
            </w:pPr>
            <w:r w:rsidRPr="002D4ED3">
              <w:rPr>
                <w:rFonts w:ascii="Times New Roman" w:hAnsi="Times New Roman"/>
                <w:sz w:val="26"/>
                <w:szCs w:val="26"/>
              </w:rPr>
              <w:t>Подготовка и написание докладов</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доклада</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Выступление на семинаре</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таблицы</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10</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Подготовка и написание сообщения</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сообщения</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6</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Представление мультимедийной презентации</w:t>
            </w:r>
          </w:p>
        </w:tc>
      </w:tr>
      <w:tr w:rsidR="00F23F15" w:rsidRPr="002D4ED3" w:rsidTr="00761E94">
        <w:trPr>
          <w:cantSplit/>
          <w:trHeight w:val="599"/>
        </w:trPr>
        <w:tc>
          <w:tcPr>
            <w:tcW w:w="1020"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16</w:t>
            </w:r>
          </w:p>
        </w:tc>
        <w:tc>
          <w:tcPr>
            <w:tcW w:w="5343" w:type="dxa"/>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Подготовка и написание рефератов</w:t>
            </w:r>
          </w:p>
        </w:tc>
        <w:tc>
          <w:tcPr>
            <w:tcW w:w="3101" w:type="dxa"/>
            <w:shd w:val="clear" w:color="auto" w:fill="FFFFFF"/>
          </w:tcPr>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Защита реферата</w:t>
            </w:r>
          </w:p>
        </w:tc>
      </w:tr>
    </w:tbl>
    <w:p w:rsidR="00F23F15" w:rsidRPr="002D4ED3" w:rsidRDefault="00F23F15" w:rsidP="002D4ED3">
      <w:pPr>
        <w:tabs>
          <w:tab w:val="left" w:pos="3405"/>
        </w:tabs>
        <w:spacing w:after="0" w:line="240" w:lineRule="auto"/>
        <w:jc w:val="both"/>
        <w:rPr>
          <w:rFonts w:ascii="Times New Roman" w:hAnsi="Times New Roman"/>
          <w:sz w:val="26"/>
          <w:szCs w:val="26"/>
        </w:rPr>
      </w:pPr>
    </w:p>
    <w:p w:rsidR="00F23F15" w:rsidRPr="002D4ED3" w:rsidRDefault="00F23F15" w:rsidP="002D4ED3">
      <w:pPr>
        <w:pStyle w:val="1"/>
        <w:ind w:firstLine="0"/>
        <w:jc w:val="both"/>
        <w:rPr>
          <w:b/>
          <w:sz w:val="26"/>
          <w:szCs w:val="26"/>
        </w:rPr>
      </w:pPr>
      <w:bookmarkStart w:id="4" w:name="_Toc85389654"/>
      <w:r w:rsidRPr="002D4ED3">
        <w:rPr>
          <w:b/>
          <w:sz w:val="26"/>
          <w:szCs w:val="26"/>
        </w:rPr>
        <w:t>Метод</w:t>
      </w:r>
      <w:r w:rsidR="00A835E6" w:rsidRPr="002D4ED3">
        <w:rPr>
          <w:b/>
          <w:sz w:val="26"/>
          <w:szCs w:val="26"/>
        </w:rPr>
        <w:t xml:space="preserve">ические рекомендации по работе </w:t>
      </w:r>
      <w:r w:rsidRPr="002D4ED3">
        <w:rPr>
          <w:b/>
          <w:sz w:val="26"/>
          <w:szCs w:val="26"/>
        </w:rPr>
        <w:t>с литературой</w:t>
      </w:r>
      <w:bookmarkEnd w:id="4"/>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Важной составляющей самостоятельной внеаудиторной подготовки я</w:t>
      </w:r>
      <w:r w:rsidR="002A65E1" w:rsidRPr="002D4ED3">
        <w:rPr>
          <w:rFonts w:ascii="Times New Roman" w:hAnsi="Times New Roman"/>
          <w:sz w:val="26"/>
          <w:szCs w:val="26"/>
        </w:rPr>
        <w:t>вляется работа с литературой ко</w:t>
      </w:r>
      <w:r w:rsidRPr="002D4ED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Существует несколько методов работы с литературой.</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Один из них - самый известный - </w:t>
      </w:r>
      <w:r w:rsidRPr="002D4ED3">
        <w:rPr>
          <w:rFonts w:ascii="Times New Roman" w:hAnsi="Times New Roman"/>
          <w:sz w:val="26"/>
          <w:szCs w:val="26"/>
          <w:u w:val="single"/>
        </w:rPr>
        <w:t>метод повторения</w:t>
      </w:r>
      <w:r w:rsidRPr="002D4ED3">
        <w:rPr>
          <w:rFonts w:ascii="Times New Roman" w:hAnsi="Times New Roman"/>
          <w:sz w:val="26"/>
          <w:szCs w:val="26"/>
        </w:rPr>
        <w:t xml:space="preserve">: прочитанный текст можно заучить наизусть. </w:t>
      </w:r>
      <w:r w:rsidR="002A65E1" w:rsidRPr="002D4ED3">
        <w:rPr>
          <w:rFonts w:ascii="Times New Roman" w:hAnsi="Times New Roman"/>
          <w:sz w:val="26"/>
          <w:szCs w:val="26"/>
        </w:rPr>
        <w:t>Простое повторение воздействует</w:t>
      </w:r>
      <w:r w:rsidRPr="002D4ED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 xml:space="preserve">Наиболее эффективный метод - </w:t>
      </w:r>
      <w:r w:rsidRPr="002D4ED3">
        <w:rPr>
          <w:rFonts w:ascii="Times New Roman" w:hAnsi="Times New Roman"/>
          <w:sz w:val="26"/>
          <w:szCs w:val="26"/>
          <w:u w:val="single"/>
        </w:rPr>
        <w:t>метод кодирования</w:t>
      </w:r>
      <w:r w:rsidRPr="002D4ED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b/>
          <w:sz w:val="26"/>
          <w:szCs w:val="26"/>
        </w:rPr>
        <w:t>План</w:t>
      </w:r>
      <w:r w:rsidRPr="002D4ED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Преимущество плана состоит в следующем.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Во-первых</w:t>
      </w:r>
      <w:r w:rsidRPr="002D4ED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Во-вторых</w:t>
      </w:r>
      <w:r w:rsidRPr="002D4ED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В-третьих</w:t>
      </w:r>
      <w:r w:rsidRPr="002D4ED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i/>
          <w:sz w:val="26"/>
          <w:szCs w:val="26"/>
        </w:rPr>
        <w:t>В-четвертых</w:t>
      </w:r>
      <w:r w:rsidRPr="002D4ED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Выписки</w:t>
      </w:r>
      <w:r w:rsidRPr="002D4ED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Тезисы</w:t>
      </w:r>
      <w:r w:rsidRPr="002D4ED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Отличие тезисов от обычных выписок состоит в следующем. </w:t>
      </w:r>
      <w:r w:rsidRPr="002D4ED3">
        <w:rPr>
          <w:rFonts w:ascii="Times New Roman" w:hAnsi="Times New Roman"/>
          <w:i/>
          <w:sz w:val="26"/>
          <w:szCs w:val="26"/>
        </w:rPr>
        <w:t>Во-первых</w:t>
      </w:r>
      <w:r w:rsidRPr="002D4ED3">
        <w:rPr>
          <w:rFonts w:ascii="Times New Roman" w:hAnsi="Times New Roman"/>
          <w:sz w:val="26"/>
          <w:szCs w:val="26"/>
        </w:rPr>
        <w:t xml:space="preserve">, тезисам присуща значительно более высокая степень концентрации материала.  </w:t>
      </w:r>
      <w:r w:rsidRPr="002D4ED3">
        <w:rPr>
          <w:rFonts w:ascii="Times New Roman" w:hAnsi="Times New Roman"/>
          <w:i/>
          <w:sz w:val="26"/>
          <w:szCs w:val="26"/>
        </w:rPr>
        <w:t>Во-вторых</w:t>
      </w:r>
      <w:r w:rsidRPr="002D4ED3">
        <w:rPr>
          <w:rFonts w:ascii="Times New Roman" w:hAnsi="Times New Roman"/>
          <w:sz w:val="26"/>
          <w:szCs w:val="26"/>
        </w:rPr>
        <w:t xml:space="preserve">, в тезисах отмечается преобладание выводов над общими рассуждениями. </w:t>
      </w:r>
      <w:r w:rsidRPr="002D4ED3">
        <w:rPr>
          <w:rFonts w:ascii="Times New Roman" w:hAnsi="Times New Roman"/>
          <w:i/>
          <w:sz w:val="26"/>
          <w:szCs w:val="26"/>
        </w:rPr>
        <w:t>В-третьих</w:t>
      </w:r>
      <w:r w:rsidRPr="002D4ED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Аннотация</w:t>
      </w:r>
      <w:r w:rsidRPr="002D4ED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w:t>
      </w:r>
      <w:r w:rsidRPr="002D4ED3">
        <w:rPr>
          <w:rFonts w:ascii="Times New Roman" w:hAnsi="Times New Roman"/>
          <w:sz w:val="26"/>
          <w:szCs w:val="26"/>
        </w:rPr>
        <w:lastRenderedPageBreak/>
        <w:t>нем необходимо оставить краткую запись с обобщающей характеристикой. Для указанной цели и используется аннотация.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 xml:space="preserve">Резюме </w:t>
      </w:r>
      <w:r w:rsidRPr="002D4ED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u w:val="single"/>
        </w:rPr>
        <w:t>Конспект</w:t>
      </w:r>
      <w:r w:rsidRPr="002D4ED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2D4ED3" w:rsidRDefault="00761E94" w:rsidP="002D4ED3">
      <w:pPr>
        <w:spacing w:after="0" w:line="240" w:lineRule="auto"/>
        <w:jc w:val="both"/>
        <w:rPr>
          <w:rStyle w:val="10"/>
          <w:rFonts w:eastAsiaTheme="minorHAnsi"/>
          <w:b/>
          <w:sz w:val="26"/>
          <w:szCs w:val="26"/>
        </w:rPr>
      </w:pPr>
      <w:bookmarkStart w:id="5" w:name="_Toc341102554"/>
      <w:bookmarkStart w:id="6" w:name="_Toc341106312"/>
    </w:p>
    <w:p w:rsidR="00F23F15" w:rsidRPr="002D4ED3" w:rsidRDefault="00F23F15" w:rsidP="002D4ED3">
      <w:pPr>
        <w:spacing w:after="0" w:line="240" w:lineRule="auto"/>
        <w:jc w:val="both"/>
        <w:rPr>
          <w:rFonts w:ascii="Times New Roman" w:hAnsi="Times New Roman"/>
          <w:color w:val="000000"/>
          <w:sz w:val="26"/>
          <w:szCs w:val="26"/>
        </w:rPr>
      </w:pPr>
      <w:bookmarkStart w:id="7" w:name="_Toc85389655"/>
      <w:r w:rsidRPr="002D4ED3">
        <w:rPr>
          <w:rStyle w:val="10"/>
          <w:rFonts w:eastAsiaTheme="minorHAnsi"/>
          <w:b/>
          <w:sz w:val="26"/>
          <w:szCs w:val="26"/>
        </w:rPr>
        <w:t>Методические  </w:t>
      </w:r>
      <w:bookmarkStart w:id="8" w:name="YANDEX_186"/>
      <w:bookmarkEnd w:id="8"/>
      <w:r w:rsidRPr="002D4ED3">
        <w:rPr>
          <w:rStyle w:val="10"/>
          <w:rFonts w:eastAsiaTheme="minorHAnsi"/>
          <w:b/>
          <w:sz w:val="26"/>
          <w:szCs w:val="26"/>
        </w:rPr>
        <w:t> рекомендации  по составлению</w:t>
      </w:r>
      <w:bookmarkEnd w:id="7"/>
      <w:r w:rsidRPr="002D4ED3">
        <w:rPr>
          <w:rFonts w:ascii="Times New Roman" w:hAnsi="Times New Roman"/>
          <w:b/>
          <w:bCs/>
          <w:iCs/>
          <w:color w:val="000000"/>
          <w:sz w:val="26"/>
          <w:szCs w:val="26"/>
        </w:rPr>
        <w:t xml:space="preserve"> конспекта: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Выделите главное, составьте план;</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2D4ED3" w:rsidRDefault="00F23F15" w:rsidP="002D4ED3">
      <w:pPr>
        <w:numPr>
          <w:ilvl w:val="0"/>
          <w:numId w:val="14"/>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2D4ED3" w:rsidRDefault="00F23F15" w:rsidP="002D4ED3">
      <w:pPr>
        <w:tabs>
          <w:tab w:val="left" w:pos="993"/>
        </w:tabs>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2D4ED3" w:rsidRDefault="00F23F15" w:rsidP="002D4ED3">
      <w:pPr>
        <w:pStyle w:val="3"/>
        <w:spacing w:before="0" w:line="240" w:lineRule="auto"/>
        <w:jc w:val="both"/>
        <w:rPr>
          <w:rFonts w:ascii="Times New Roman" w:hAnsi="Times New Roman" w:cs="Times New Roman"/>
          <w:sz w:val="26"/>
          <w:szCs w:val="26"/>
        </w:rPr>
      </w:pPr>
      <w:bookmarkStart w:id="9" w:name="_Toc341102555"/>
      <w:bookmarkStart w:id="10" w:name="_Toc341106313"/>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1" w:name="_Toc85389656"/>
      <w:r w:rsidRPr="002D4ED3">
        <w:rPr>
          <w:rFonts w:ascii="Times New Roman" w:hAnsi="Times New Roman" w:cs="Times New Roman"/>
          <w:color w:val="auto"/>
          <w:sz w:val="26"/>
          <w:szCs w:val="26"/>
        </w:rPr>
        <w:t>Методические рекомендации по подготовке доклада</w:t>
      </w:r>
      <w:bookmarkEnd w:id="11"/>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Доклад </w:t>
      </w:r>
      <w:r w:rsidRPr="002D4ED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2D4ED3" w:rsidRDefault="00F23F15" w:rsidP="002D4ED3">
      <w:pPr>
        <w:autoSpaceDE w:val="0"/>
        <w:autoSpaceDN w:val="0"/>
        <w:adjustRightInd w:val="0"/>
        <w:spacing w:after="0" w:line="240" w:lineRule="auto"/>
        <w:jc w:val="both"/>
        <w:rPr>
          <w:rFonts w:ascii="Times New Roman" w:hAnsi="Times New Roman"/>
          <w:b/>
          <w:bCs/>
          <w:sz w:val="26"/>
          <w:szCs w:val="26"/>
        </w:rPr>
      </w:pPr>
      <w:r w:rsidRPr="002D4ED3">
        <w:rPr>
          <w:rFonts w:ascii="Times New Roman" w:hAnsi="Times New Roman"/>
          <w:b/>
          <w:bCs/>
          <w:sz w:val="26"/>
          <w:szCs w:val="26"/>
        </w:rPr>
        <w:t>Этапы подготовки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1. Определение цели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2. Подбор необходимого материала, определяющего содержание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4. Общее знакомство с литературой и выделение среди источников главного.</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5. Уточнение плана, отбор материала к каждому пункту плана.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6. Композиционное оформление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7. Заучивание, запоминание текста доклада, подготовки тезисов выступления.</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8. Выступление с докладом.</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9. Обсуждение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10. Оценивание доклада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Композиционное оформление доклада </w:t>
      </w:r>
      <w:r w:rsidRPr="002D4ED3">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w:t>
      </w:r>
      <w:r w:rsidRPr="002D4ED3">
        <w:rPr>
          <w:rFonts w:ascii="Times New Roman" w:hAnsi="Times New Roman"/>
          <w:sz w:val="26"/>
          <w:szCs w:val="26"/>
        </w:rPr>
        <w:lastRenderedPageBreak/>
        <w:t>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Вступление </w:t>
      </w:r>
      <w:r w:rsidRPr="002D4ED3">
        <w:rPr>
          <w:rFonts w:ascii="Times New Roman" w:hAnsi="Times New Roman"/>
          <w:sz w:val="26"/>
          <w:szCs w:val="26"/>
        </w:rPr>
        <w:t>помогает обеспечить успех выступления по любой тематике.</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Вступление должно содержать:</w:t>
      </w:r>
    </w:p>
    <w:p w:rsidR="00F23F15" w:rsidRPr="002D4ED3" w:rsidRDefault="00F23F15" w:rsidP="002D4ED3">
      <w:pPr>
        <w:pStyle w:val="a6"/>
        <w:numPr>
          <w:ilvl w:val="0"/>
          <w:numId w:val="12"/>
        </w:numPr>
        <w:autoSpaceDE w:val="0"/>
        <w:autoSpaceDN w:val="0"/>
        <w:adjustRightInd w:val="0"/>
        <w:ind w:left="0" w:firstLine="0"/>
        <w:rPr>
          <w:sz w:val="26"/>
          <w:szCs w:val="26"/>
        </w:rPr>
      </w:pPr>
      <w:r w:rsidRPr="002D4ED3">
        <w:rPr>
          <w:sz w:val="26"/>
          <w:szCs w:val="26"/>
        </w:rPr>
        <w:t>название доклада;</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сообщение основной идеи;</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современную оценку предмета изложения;</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краткое перечисление рассматриваемых вопросов;</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интересную для слушателей форму изложения;</w:t>
      </w:r>
    </w:p>
    <w:p w:rsidR="00F23F15" w:rsidRPr="002D4ED3" w:rsidRDefault="00F23F15" w:rsidP="002D4ED3">
      <w:pPr>
        <w:pStyle w:val="a6"/>
        <w:numPr>
          <w:ilvl w:val="0"/>
          <w:numId w:val="11"/>
        </w:numPr>
        <w:autoSpaceDE w:val="0"/>
        <w:autoSpaceDN w:val="0"/>
        <w:adjustRightInd w:val="0"/>
        <w:ind w:left="0" w:firstLine="0"/>
        <w:rPr>
          <w:sz w:val="26"/>
          <w:szCs w:val="26"/>
        </w:rPr>
      </w:pPr>
      <w:r w:rsidRPr="002D4ED3">
        <w:rPr>
          <w:sz w:val="26"/>
          <w:szCs w:val="26"/>
        </w:rPr>
        <w:t>акцентирование оригинальности подхода.</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Выступление состоит из следующих частей:</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Основная часть, </w:t>
      </w:r>
      <w:r w:rsidRPr="002D4ED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2D4ED3" w:rsidRDefault="00F23F15" w:rsidP="002D4ED3">
      <w:pPr>
        <w:autoSpaceDE w:val="0"/>
        <w:autoSpaceDN w:val="0"/>
        <w:adjustRightInd w:val="0"/>
        <w:spacing w:after="0" w:line="240" w:lineRule="auto"/>
        <w:jc w:val="both"/>
        <w:rPr>
          <w:rFonts w:ascii="Times New Roman" w:hAnsi="Times New Roman"/>
          <w:sz w:val="26"/>
          <w:szCs w:val="26"/>
          <w:lang w:eastAsia="ru-RU"/>
        </w:rPr>
      </w:pPr>
      <w:r w:rsidRPr="002D4ED3">
        <w:rPr>
          <w:rFonts w:ascii="Times New Roman" w:hAnsi="Times New Roman"/>
          <w:b/>
          <w:bCs/>
          <w:sz w:val="26"/>
          <w:szCs w:val="26"/>
        </w:rPr>
        <w:t xml:space="preserve">Заключение </w:t>
      </w:r>
      <w:r w:rsidRPr="002D4ED3">
        <w:rPr>
          <w:rFonts w:ascii="Times New Roman" w:hAnsi="Times New Roman"/>
          <w:sz w:val="26"/>
          <w:szCs w:val="26"/>
        </w:rPr>
        <w:t>- это чёткое обобщение и краткие выводы по излагаемой теме.</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2" w:name="_Toc85389657"/>
      <w:r w:rsidRPr="002D4ED3">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Регламент устного публичного выступления – не более 10 минут. </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Любое устное выступление должно удовлетворять </w:t>
      </w:r>
      <w:r w:rsidRPr="002D4ED3">
        <w:rPr>
          <w:rFonts w:ascii="Times New Roman" w:hAnsi="Times New Roman"/>
          <w:i/>
          <w:sz w:val="26"/>
          <w:szCs w:val="26"/>
        </w:rPr>
        <w:t>трем основным критериям</w:t>
      </w:r>
      <w:r w:rsidRPr="002D4ED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2D4ED3" w:rsidRDefault="00F23F15" w:rsidP="002D4ED3">
      <w:pPr>
        <w:pStyle w:val="3f3f3f3f3f3f3f3f3f3f3f3f3f2"/>
        <w:rPr>
          <w:snapToGrid w:val="0"/>
          <w:sz w:val="26"/>
          <w:szCs w:val="26"/>
        </w:rPr>
      </w:pPr>
      <w:r w:rsidRPr="002D4ED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D4ED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2D4ED3" w:rsidRDefault="00F23F15" w:rsidP="002D4ED3">
      <w:pPr>
        <w:pStyle w:val="3f3f3f3f3f3f3f3f3f3f3f3f3f2"/>
        <w:rPr>
          <w:snapToGrid w:val="0"/>
          <w:sz w:val="26"/>
          <w:szCs w:val="26"/>
        </w:rPr>
      </w:pPr>
      <w:r w:rsidRPr="002D4ED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2D4ED3" w:rsidRDefault="00F23F15" w:rsidP="002D4ED3">
      <w:pPr>
        <w:pStyle w:val="3f3f3f3f3f3f3f3f3f3f3f3f3f2"/>
        <w:rPr>
          <w:snapToGrid w:val="0"/>
          <w:sz w:val="26"/>
          <w:szCs w:val="26"/>
        </w:rPr>
      </w:pPr>
      <w:r w:rsidRPr="002D4ED3">
        <w:rPr>
          <w:sz w:val="26"/>
          <w:szCs w:val="26"/>
          <w:u w:val="single"/>
        </w:rPr>
        <w:t>Вступление</w:t>
      </w:r>
      <w:r w:rsidRPr="002D4ED3">
        <w:rPr>
          <w:sz w:val="26"/>
          <w:szCs w:val="26"/>
        </w:rPr>
        <w:t xml:space="preserve"> включает в себя </w:t>
      </w:r>
      <w:r w:rsidRPr="002D4ED3">
        <w:rPr>
          <w:snapToGrid w:val="0"/>
          <w:sz w:val="26"/>
          <w:szCs w:val="26"/>
        </w:rPr>
        <w:t xml:space="preserve">представление авторов (фамилия, имя отчество, при необходимости место учебы/работы, статус), </w:t>
      </w:r>
      <w:r w:rsidRPr="002D4ED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D4ED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2D4ED3" w:rsidRDefault="00F23F15" w:rsidP="002D4ED3">
      <w:pPr>
        <w:pStyle w:val="3f3f3f3f3f3f3f3f3f3f3f3f3f2"/>
        <w:rPr>
          <w:snapToGrid w:val="0"/>
          <w:sz w:val="26"/>
          <w:szCs w:val="26"/>
        </w:rPr>
      </w:pPr>
      <w:r w:rsidRPr="002D4ED3">
        <w:rPr>
          <w:snapToGrid w:val="0"/>
          <w:sz w:val="26"/>
          <w:szCs w:val="26"/>
        </w:rPr>
        <w:lastRenderedPageBreak/>
        <w:t>Требования к основному тезису выступления:</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фраза должна утверждать главную мысль и соответствовать цели выступления;</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суждение должно быть кратким, ясным, легко удерживаться в кратковременной памяти;</w:t>
      </w:r>
    </w:p>
    <w:p w:rsidR="00F23F15" w:rsidRPr="002D4ED3" w:rsidRDefault="00F23F15" w:rsidP="002D4ED3">
      <w:pPr>
        <w:pStyle w:val="3f3f3f3f3f3f3f3f3f3f3f3f3f2"/>
        <w:numPr>
          <w:ilvl w:val="0"/>
          <w:numId w:val="6"/>
        </w:numPr>
        <w:ind w:left="0" w:firstLine="0"/>
        <w:rPr>
          <w:snapToGrid w:val="0"/>
          <w:sz w:val="26"/>
          <w:szCs w:val="26"/>
        </w:rPr>
      </w:pPr>
      <w:r w:rsidRPr="002D4ED3">
        <w:rPr>
          <w:snapToGrid w:val="0"/>
          <w:sz w:val="26"/>
          <w:szCs w:val="26"/>
        </w:rPr>
        <w:t>мысль должна пониматься однозначно, не заключать в себе противоречия.</w:t>
      </w:r>
    </w:p>
    <w:p w:rsidR="00F23F15" w:rsidRPr="002D4ED3" w:rsidRDefault="00F23F15" w:rsidP="002D4ED3">
      <w:pPr>
        <w:pStyle w:val="3f3f3f3f3f3f3f3f3f3f3f3f3f2"/>
        <w:rPr>
          <w:snapToGrid w:val="0"/>
          <w:sz w:val="26"/>
          <w:szCs w:val="26"/>
        </w:rPr>
      </w:pPr>
      <w:r w:rsidRPr="002D4ED3">
        <w:rPr>
          <w:snapToGrid w:val="0"/>
          <w:sz w:val="26"/>
          <w:szCs w:val="26"/>
        </w:rPr>
        <w:t>В речи может быть несколько стержневых идей, но не более трех.</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napToGrid w:val="0"/>
          <w:sz w:val="26"/>
          <w:szCs w:val="26"/>
        </w:rPr>
        <w:t xml:space="preserve">Самая частая ошибка в начале речи – либо </w:t>
      </w:r>
      <w:r w:rsidRPr="002D4ED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2D4ED3" w:rsidRDefault="00F23F15" w:rsidP="002D4ED3">
      <w:pPr>
        <w:pStyle w:val="3f3f3f3f3f3f3f3f3f3f3f3f3f2"/>
        <w:rPr>
          <w:snapToGrid w:val="0"/>
          <w:sz w:val="26"/>
          <w:szCs w:val="26"/>
        </w:rPr>
      </w:pPr>
      <w:r w:rsidRPr="002D4ED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2D4ED3" w:rsidRDefault="00F23F15" w:rsidP="002D4ED3">
      <w:pPr>
        <w:pStyle w:val="3f3f3f3f3f3f3f3f3f3f3f3f3f2"/>
        <w:rPr>
          <w:sz w:val="26"/>
          <w:szCs w:val="26"/>
        </w:rPr>
      </w:pPr>
      <w:r w:rsidRPr="002D4ED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2D4ED3" w:rsidRDefault="00F23F15"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D4ED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u w:val="single"/>
        </w:rPr>
        <w:t>В заключении</w:t>
      </w:r>
      <w:r w:rsidRPr="002D4ED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D4ED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D4ED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Вам позволит…»</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lastRenderedPageBreak/>
        <w:t>- «Благодаря этому вы получите…»</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позволит избежать…»</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повышает Ваши…»</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дает Вам дополнительно…»</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«Это делает вас…»</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iCs/>
          <w:sz w:val="26"/>
          <w:szCs w:val="26"/>
        </w:rPr>
        <w:t>- «За счет этого вы можете…»</w:t>
      </w:r>
    </w:p>
    <w:p w:rsidR="00F23F15" w:rsidRPr="002D4ED3" w:rsidRDefault="00F23F15" w:rsidP="002D4ED3">
      <w:pPr>
        <w:pStyle w:val="3f3f3f3f3f3f3f3f3f3f3f3f3f2"/>
        <w:rPr>
          <w:snapToGrid w:val="0"/>
          <w:sz w:val="26"/>
          <w:szCs w:val="26"/>
        </w:rPr>
      </w:pPr>
      <w:r w:rsidRPr="002D4ED3">
        <w:rPr>
          <w:snapToGrid w:val="0"/>
          <w:sz w:val="26"/>
          <w:szCs w:val="26"/>
        </w:rPr>
        <w:t>После подготовки текста / плана выступления полезно проконтролировать себя вопросами:</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Вызывает ли мое выступление интерес?</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Достаточно ли я знаю по данному вопросу, и имеется ли у меня достаточно данных?</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Смогу ли я закончить выступление в отведенное время?</w:t>
      </w:r>
    </w:p>
    <w:p w:rsidR="00F23F15" w:rsidRPr="002D4ED3" w:rsidRDefault="00F23F15" w:rsidP="002D4ED3">
      <w:pPr>
        <w:pStyle w:val="3f3f3f3f3f3f3f3f3f3f3f3f3f2"/>
        <w:numPr>
          <w:ilvl w:val="0"/>
          <w:numId w:val="7"/>
        </w:numPr>
        <w:ind w:left="0" w:firstLine="0"/>
        <w:rPr>
          <w:snapToGrid w:val="0"/>
          <w:sz w:val="26"/>
          <w:szCs w:val="26"/>
        </w:rPr>
      </w:pPr>
      <w:r w:rsidRPr="002D4ED3">
        <w:rPr>
          <w:snapToGrid w:val="0"/>
          <w:sz w:val="26"/>
          <w:szCs w:val="26"/>
        </w:rPr>
        <w:t>Соответствует ли мое выступление уровню моих знаний и опыту?</w:t>
      </w:r>
    </w:p>
    <w:p w:rsidR="00F23F15" w:rsidRPr="002D4ED3" w:rsidRDefault="00F23F15" w:rsidP="002D4ED3">
      <w:pPr>
        <w:spacing w:after="0" w:line="240" w:lineRule="auto"/>
        <w:jc w:val="both"/>
        <w:rPr>
          <w:rFonts w:ascii="Times New Roman" w:hAnsi="Times New Roman"/>
          <w:color w:val="000000"/>
          <w:sz w:val="26"/>
          <w:szCs w:val="26"/>
        </w:rPr>
      </w:pPr>
      <w:r w:rsidRPr="002D4ED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D4ED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2D4ED3" w:rsidRDefault="00F23F15" w:rsidP="002D4ED3">
      <w:pPr>
        <w:pStyle w:val="3f3f3f3f3f3f3f3f3f3f3f3f3f2"/>
        <w:rPr>
          <w:snapToGrid w:val="0"/>
          <w:color w:val="000000"/>
          <w:sz w:val="26"/>
          <w:szCs w:val="26"/>
        </w:rPr>
      </w:pPr>
      <w:r w:rsidRPr="002D4ED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2D4ED3" w:rsidRDefault="00F23F15" w:rsidP="002D4ED3">
      <w:pPr>
        <w:pStyle w:val="3f3f3f3f3f3f3f3f3f3f3f3f3f2"/>
        <w:rPr>
          <w:snapToGrid w:val="0"/>
          <w:sz w:val="26"/>
          <w:szCs w:val="26"/>
        </w:rPr>
      </w:pPr>
      <w:r w:rsidRPr="002D4ED3">
        <w:rPr>
          <w:snapToGrid w:val="0"/>
          <w:sz w:val="26"/>
          <w:szCs w:val="26"/>
        </w:rPr>
        <w:t xml:space="preserve">Кроме того, установлено, что </w:t>
      </w:r>
      <w:r w:rsidRPr="002D4ED3">
        <w:rPr>
          <w:i/>
          <w:snapToGrid w:val="0"/>
          <w:sz w:val="26"/>
          <w:szCs w:val="26"/>
        </w:rPr>
        <w:t>короткие фразы</w:t>
      </w:r>
      <w:r w:rsidRPr="002D4ED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2D4ED3" w:rsidRDefault="00F23F15" w:rsidP="002D4ED3">
      <w:pPr>
        <w:pStyle w:val="3f3f3f3f3f3f3f3f3f3f3f3f3f2"/>
        <w:rPr>
          <w:snapToGrid w:val="0"/>
          <w:sz w:val="26"/>
          <w:szCs w:val="26"/>
        </w:rPr>
      </w:pPr>
      <w:r w:rsidRPr="002D4ED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2D4ED3" w:rsidRDefault="00F23F15" w:rsidP="002D4ED3">
      <w:pPr>
        <w:pStyle w:val="3f3f3f3f3f3f3f3f3f3f3f3f3f2"/>
        <w:rPr>
          <w:snapToGrid w:val="0"/>
          <w:sz w:val="26"/>
          <w:szCs w:val="26"/>
        </w:rPr>
      </w:pPr>
      <w:r w:rsidRPr="002D4ED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2D4ED3" w:rsidRDefault="00F23F15" w:rsidP="002D4ED3">
      <w:pPr>
        <w:pStyle w:val="3f3f3f3f3f3f3f3f3f3f3f3f3f2"/>
        <w:rPr>
          <w:snapToGrid w:val="0"/>
          <w:sz w:val="26"/>
          <w:szCs w:val="26"/>
        </w:rPr>
      </w:pPr>
      <w:r w:rsidRPr="002D4ED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2D4ED3" w:rsidRDefault="00F23F15" w:rsidP="002D4ED3">
      <w:pPr>
        <w:pStyle w:val="3f3f3f3f3f3f3f3f3f3f3f3f3f2"/>
        <w:rPr>
          <w:sz w:val="26"/>
          <w:szCs w:val="26"/>
        </w:rPr>
      </w:pPr>
      <w:r w:rsidRPr="002D4ED3">
        <w:rPr>
          <w:sz w:val="26"/>
          <w:szCs w:val="26"/>
        </w:rPr>
        <w:lastRenderedPageBreak/>
        <w:t>После выступления нужно быть готовым к ответам на возникшие у аудитории вопросы.</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3" w:name="_Toc85389658"/>
      <w:r w:rsidRPr="002D4ED3">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Содержание реферата</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 xml:space="preserve">Реферат, как правило, должен содержать следующие </w:t>
      </w:r>
      <w:r w:rsidRPr="002D4ED3">
        <w:rPr>
          <w:rFonts w:ascii="Times New Roman" w:hAnsi="Times New Roman"/>
          <w:bCs/>
          <w:iCs/>
          <w:sz w:val="26"/>
          <w:szCs w:val="26"/>
        </w:rPr>
        <w:t>структурные элементы</w:t>
      </w:r>
      <w:r w:rsidRPr="002D4ED3">
        <w:rPr>
          <w:rFonts w:ascii="Times New Roman" w:hAnsi="Times New Roman"/>
          <w:sz w:val="26"/>
          <w:szCs w:val="26"/>
        </w:rPr>
        <w:t>:</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титульный лист;</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введение;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основная часть;</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заключение;</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список использованных источников;</w:t>
      </w:r>
    </w:p>
    <w:p w:rsidR="00F23F15" w:rsidRPr="002D4ED3" w:rsidRDefault="00F23F15" w:rsidP="002D4ED3">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приложения (при необходимости).</w:t>
      </w:r>
    </w:p>
    <w:p w:rsidR="00F23F15" w:rsidRPr="002D4ED3" w:rsidRDefault="00F23F15" w:rsidP="002D4ED3">
      <w:pPr>
        <w:pStyle w:val="aa"/>
        <w:spacing w:after="0"/>
        <w:ind w:left="0"/>
        <w:jc w:val="both"/>
        <w:rPr>
          <w:sz w:val="26"/>
          <w:szCs w:val="26"/>
        </w:rPr>
      </w:pPr>
      <w:r w:rsidRPr="002D4ED3">
        <w:rPr>
          <w:sz w:val="26"/>
          <w:szCs w:val="26"/>
        </w:rPr>
        <w:t>Примерный объем в машинописных страницах составляющих реферата представлен в таблице.</w:t>
      </w:r>
    </w:p>
    <w:p w:rsidR="00F23F15" w:rsidRPr="002D4ED3" w:rsidRDefault="00F23F15" w:rsidP="002D4ED3">
      <w:pPr>
        <w:pStyle w:val="aa"/>
        <w:spacing w:after="0"/>
        <w:ind w:left="0"/>
        <w:jc w:val="both"/>
        <w:rPr>
          <w:sz w:val="26"/>
          <w:szCs w:val="26"/>
        </w:rPr>
      </w:pPr>
      <w:r w:rsidRPr="002D4ED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bCs/>
                <w:sz w:val="26"/>
                <w:szCs w:val="26"/>
              </w:rPr>
            </w:pPr>
            <w:r w:rsidRPr="002D4ED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pStyle w:val="9"/>
              <w:spacing w:before="0" w:line="240" w:lineRule="auto"/>
              <w:jc w:val="both"/>
              <w:rPr>
                <w:rFonts w:ascii="Times New Roman" w:hAnsi="Times New Roman" w:cs="Times New Roman"/>
                <w:i w:val="0"/>
                <w:color w:val="auto"/>
                <w:sz w:val="26"/>
                <w:szCs w:val="26"/>
              </w:rPr>
            </w:pPr>
            <w:r w:rsidRPr="002D4ED3">
              <w:rPr>
                <w:rFonts w:ascii="Times New Roman" w:hAnsi="Times New Roman" w:cs="Times New Roman"/>
                <w:i w:val="0"/>
                <w:color w:val="auto"/>
                <w:sz w:val="26"/>
                <w:szCs w:val="26"/>
              </w:rPr>
              <w:t>Количество страниц</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pStyle w:val="6"/>
              <w:spacing w:before="0" w:line="240" w:lineRule="auto"/>
              <w:jc w:val="both"/>
              <w:rPr>
                <w:rFonts w:ascii="Times New Roman" w:hAnsi="Times New Roman" w:cs="Times New Roman"/>
                <w:b/>
                <w:color w:val="auto"/>
                <w:sz w:val="26"/>
                <w:szCs w:val="26"/>
              </w:rPr>
            </w:pPr>
            <w:r w:rsidRPr="002D4ED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15-20</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1-2</w:t>
            </w:r>
          </w:p>
        </w:tc>
      </w:tr>
      <w:tr w:rsidR="00F23F15" w:rsidRPr="002D4ED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Без ограничений</w:t>
            </w:r>
          </w:p>
        </w:tc>
      </w:tr>
    </w:tbl>
    <w:p w:rsidR="00F23F15" w:rsidRPr="002D4ED3" w:rsidRDefault="00F23F15" w:rsidP="002D4ED3">
      <w:pPr>
        <w:shd w:val="clear" w:color="auto" w:fill="FFFFFF"/>
        <w:tabs>
          <w:tab w:val="left" w:pos="0"/>
        </w:tabs>
        <w:spacing w:after="0" w:line="240" w:lineRule="auto"/>
        <w:jc w:val="both"/>
        <w:rPr>
          <w:rFonts w:ascii="Times New Roman" w:hAnsi="Times New Roman"/>
          <w:sz w:val="26"/>
          <w:szCs w:val="26"/>
        </w:rPr>
      </w:pPr>
      <w:r w:rsidRPr="002D4ED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2D4ED3" w:rsidRDefault="00F23F15" w:rsidP="002D4ED3">
      <w:pPr>
        <w:pStyle w:val="2"/>
        <w:spacing w:after="0" w:line="240" w:lineRule="auto"/>
        <w:ind w:left="0"/>
        <w:jc w:val="both"/>
        <w:rPr>
          <w:sz w:val="26"/>
          <w:szCs w:val="26"/>
        </w:rPr>
      </w:pPr>
      <w:r w:rsidRPr="002D4ED3">
        <w:rPr>
          <w:sz w:val="26"/>
          <w:szCs w:val="26"/>
        </w:rPr>
        <w:t xml:space="preserve">Во введении дается общая характеристика реферата: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 xml:space="preserve">обосновывается актуальность выбранной темы;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 xml:space="preserve">определяется цель работы и задачи, подлежащие решению для её достижения; </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описываются объект и предмет исследования, информационная база исследования;</w:t>
      </w:r>
    </w:p>
    <w:p w:rsidR="00F23F15" w:rsidRPr="002D4ED3" w:rsidRDefault="00F23F15" w:rsidP="002D4ED3">
      <w:pPr>
        <w:pStyle w:val="2"/>
        <w:numPr>
          <w:ilvl w:val="0"/>
          <w:numId w:val="13"/>
        </w:numPr>
        <w:spacing w:after="0" w:line="240" w:lineRule="auto"/>
        <w:ind w:left="0" w:firstLine="0"/>
        <w:jc w:val="both"/>
        <w:rPr>
          <w:sz w:val="26"/>
          <w:szCs w:val="26"/>
        </w:rPr>
      </w:pPr>
      <w:r w:rsidRPr="002D4ED3">
        <w:rPr>
          <w:sz w:val="26"/>
          <w:szCs w:val="26"/>
        </w:rPr>
        <w:t>кратко характеризуется структура реферата по главам.</w:t>
      </w:r>
    </w:p>
    <w:p w:rsidR="00F23F15" w:rsidRPr="002D4ED3" w:rsidRDefault="00F23F15" w:rsidP="002D4ED3">
      <w:pPr>
        <w:shd w:val="clear" w:color="auto" w:fill="FFFFFF"/>
        <w:tabs>
          <w:tab w:val="left" w:pos="0"/>
        </w:tabs>
        <w:spacing w:after="0" w:line="240" w:lineRule="auto"/>
        <w:jc w:val="both"/>
        <w:rPr>
          <w:rFonts w:ascii="Times New Roman" w:hAnsi="Times New Roman"/>
          <w:sz w:val="26"/>
          <w:szCs w:val="26"/>
        </w:rPr>
      </w:pPr>
      <w:r w:rsidRPr="002D4ED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2D4ED3">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2D4ED3" w:rsidRDefault="00F23F15" w:rsidP="002D4ED3">
      <w:pPr>
        <w:shd w:val="clear" w:color="auto" w:fill="FFFFFF"/>
        <w:spacing w:after="0" w:line="240" w:lineRule="auto"/>
        <w:jc w:val="both"/>
        <w:rPr>
          <w:rFonts w:ascii="Times New Roman" w:hAnsi="Times New Roman"/>
          <w:iCs/>
          <w:sz w:val="26"/>
          <w:szCs w:val="26"/>
        </w:rPr>
      </w:pPr>
      <w:r w:rsidRPr="002D4ED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2D4ED3" w:rsidRDefault="00F23F15" w:rsidP="002D4ED3">
      <w:pPr>
        <w:spacing w:after="0" w:line="240" w:lineRule="auto"/>
        <w:jc w:val="both"/>
        <w:rPr>
          <w:rFonts w:ascii="Times New Roman" w:hAnsi="Times New Roman"/>
          <w:b/>
          <w:sz w:val="26"/>
          <w:szCs w:val="26"/>
        </w:rPr>
      </w:pPr>
      <w:r w:rsidRPr="002D4ED3">
        <w:rPr>
          <w:rFonts w:ascii="Times New Roman" w:hAnsi="Times New Roman"/>
          <w:b/>
          <w:bCs/>
          <w:sz w:val="26"/>
          <w:szCs w:val="26"/>
        </w:rPr>
        <w:t xml:space="preserve">Оформление </w:t>
      </w:r>
      <w:r w:rsidRPr="002D4ED3">
        <w:rPr>
          <w:rFonts w:ascii="Times New Roman" w:hAnsi="Times New Roman"/>
          <w:b/>
          <w:sz w:val="26"/>
          <w:szCs w:val="26"/>
        </w:rPr>
        <w:t>реферата</w:t>
      </w:r>
    </w:p>
    <w:p w:rsidR="00F23F15" w:rsidRPr="002D4ED3" w:rsidRDefault="00F23F15" w:rsidP="002D4ED3">
      <w:pPr>
        <w:shd w:val="clear" w:color="auto" w:fill="FFFFFF"/>
        <w:tabs>
          <w:tab w:val="left" w:pos="360"/>
        </w:tabs>
        <w:spacing w:after="0" w:line="240" w:lineRule="auto"/>
        <w:jc w:val="both"/>
        <w:rPr>
          <w:rFonts w:ascii="Times New Roman" w:hAnsi="Times New Roman"/>
          <w:sz w:val="26"/>
          <w:szCs w:val="26"/>
        </w:rPr>
      </w:pPr>
      <w:r w:rsidRPr="002D4ED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на одной стороне листа белой бумаги формата А-4 </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размер шрифта-12; </w:t>
      </w:r>
      <w:r w:rsidRPr="002D4ED3">
        <w:rPr>
          <w:rFonts w:ascii="Times New Roman" w:hAnsi="Times New Roman"/>
          <w:sz w:val="26"/>
          <w:szCs w:val="26"/>
          <w:lang w:val="en-US"/>
        </w:rPr>
        <w:t>TimesNewRoman</w:t>
      </w:r>
      <w:r w:rsidRPr="002D4ED3">
        <w:rPr>
          <w:rFonts w:ascii="Times New Roman" w:hAnsi="Times New Roman"/>
          <w:sz w:val="26"/>
          <w:szCs w:val="26"/>
        </w:rPr>
        <w:t>, цвет - черный</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междустрочный интервал - одинарный</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D4ED3">
          <w:rPr>
            <w:rFonts w:ascii="Times New Roman" w:hAnsi="Times New Roman"/>
            <w:sz w:val="26"/>
            <w:szCs w:val="26"/>
          </w:rPr>
          <w:t>2 см</w:t>
        </w:r>
      </w:smartTag>
      <w:r w:rsidRPr="002D4ED3">
        <w:rPr>
          <w:rFonts w:ascii="Times New Roman" w:hAnsi="Times New Roman"/>
          <w:sz w:val="26"/>
          <w:szCs w:val="26"/>
        </w:rPr>
        <w:t xml:space="preserve">, правого- </w:t>
      </w:r>
      <w:smartTag w:uri="urn:schemas-microsoft-com:office:smarttags" w:element="metricconverter">
        <w:smartTagPr>
          <w:attr w:name="ProductID" w:val="1 см"/>
        </w:smartTagPr>
        <w:r w:rsidRPr="002D4ED3">
          <w:rPr>
            <w:rFonts w:ascii="Times New Roman" w:hAnsi="Times New Roman"/>
            <w:sz w:val="26"/>
            <w:szCs w:val="26"/>
          </w:rPr>
          <w:t>1 см</w:t>
        </w:r>
      </w:smartTag>
      <w:r w:rsidRPr="002D4ED3">
        <w:rPr>
          <w:rFonts w:ascii="Times New Roman" w:hAnsi="Times New Roman"/>
          <w:sz w:val="26"/>
          <w:szCs w:val="26"/>
        </w:rPr>
        <w:t>, верхнего-2см, нижнего-2см.</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отформатировано по ширине листа </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на первой странице необходимо изложить план (содержание) работы.</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 в конце работы необходимо указать источники использованной  литературы</w:t>
      </w:r>
    </w:p>
    <w:p w:rsidR="00F23F15" w:rsidRPr="002D4ED3" w:rsidRDefault="00F23F15" w:rsidP="002D4ED3">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нумерация страниц текста -</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законодательные и нормативно-методические документы и материалы;</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2D4ED3" w:rsidRDefault="00F23F15" w:rsidP="002D4ED3">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2D4ED3" w:rsidRDefault="00F23F15" w:rsidP="002D4ED3">
      <w:pPr>
        <w:spacing w:after="0" w:line="240" w:lineRule="auto"/>
        <w:jc w:val="both"/>
        <w:rPr>
          <w:rFonts w:ascii="Times New Roman" w:hAnsi="Times New Roman"/>
          <w:iCs/>
          <w:sz w:val="26"/>
          <w:szCs w:val="26"/>
        </w:rPr>
      </w:pPr>
      <w:r w:rsidRPr="002D4ED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D4ED3">
        <w:rPr>
          <w:rFonts w:ascii="Times New Roman" w:hAnsi="Times New Roman"/>
          <w:iCs/>
          <w:sz w:val="26"/>
          <w:szCs w:val="26"/>
        </w:rPr>
        <w:t>.</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 следует нумеровать порядковой нумерацией арабскими цифрами.</w:t>
      </w:r>
    </w:p>
    <w:p w:rsidR="00F23F15" w:rsidRPr="002D4ED3" w:rsidRDefault="00F23F15"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2D4ED3" w:rsidRDefault="00F23F15" w:rsidP="002D4ED3">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Критерии оценки </w:t>
      </w:r>
      <w:r w:rsidRPr="002D4ED3">
        <w:rPr>
          <w:rFonts w:ascii="Times New Roman" w:hAnsi="Times New Roman"/>
          <w:sz w:val="26"/>
          <w:szCs w:val="26"/>
        </w:rPr>
        <w:t>реферата</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Срок сдачи готового реферата определяется утвержденным графиком.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2D4ED3" w:rsidRDefault="00F23F15" w:rsidP="002D4ED3">
      <w:pPr>
        <w:pStyle w:val="3"/>
        <w:spacing w:before="0" w:line="240" w:lineRule="auto"/>
        <w:jc w:val="both"/>
        <w:rPr>
          <w:rFonts w:ascii="Times New Roman" w:hAnsi="Times New Roman" w:cs="Times New Roman"/>
          <w:color w:val="auto"/>
          <w:sz w:val="26"/>
          <w:szCs w:val="26"/>
        </w:rPr>
      </w:pPr>
      <w:bookmarkStart w:id="14" w:name="_Toc341102556"/>
      <w:bookmarkStart w:id="15" w:name="_Toc341106314"/>
      <w:bookmarkStart w:id="16" w:name="_Toc85389659"/>
      <w:r w:rsidRPr="002D4ED3">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2D4ED3" w:rsidRDefault="00F23F15" w:rsidP="002D4ED3">
      <w:pPr>
        <w:pStyle w:val="3f3f3f3f3f3f3f3f3f3f3f3f3f2"/>
        <w:rPr>
          <w:sz w:val="26"/>
          <w:szCs w:val="26"/>
        </w:rPr>
      </w:pPr>
      <w:r w:rsidRPr="002D4ED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u w:val="single"/>
        </w:rPr>
        <w:t>1 стратегия</w:t>
      </w:r>
      <w:r w:rsidRPr="002D4ED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объем текста на слайде – не больше 7 строк;</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маркированный/нумерованный список содержит не более 7 элементов;</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отсутствуют знаки пунктуации в конце строк в маркированных и нумерованных списках;</w:t>
      </w:r>
    </w:p>
    <w:p w:rsidR="00F23F15" w:rsidRPr="002D4ED3" w:rsidRDefault="00F23F15" w:rsidP="002D4ED3">
      <w:pPr>
        <w:numPr>
          <w:ilvl w:val="0"/>
          <w:numId w:val="8"/>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значимая информация выделяется с помощью цвета, кегля, эффектов анимации.</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u w:val="single"/>
        </w:rPr>
        <w:t>2 стратегия</w:t>
      </w:r>
      <w:r w:rsidRPr="002D4ED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2D4ED3" w:rsidRDefault="00F23F15" w:rsidP="002D4ED3">
      <w:pPr>
        <w:pStyle w:val="af"/>
        <w:numPr>
          <w:ilvl w:val="0"/>
          <w:numId w:val="9"/>
        </w:numPr>
        <w:spacing w:before="0" w:beforeAutospacing="0" w:after="0" w:afterAutospacing="0"/>
        <w:ind w:left="0" w:firstLine="0"/>
        <w:jc w:val="both"/>
        <w:rPr>
          <w:sz w:val="26"/>
          <w:szCs w:val="26"/>
        </w:rPr>
      </w:pPr>
      <w:r w:rsidRPr="002D4ED3">
        <w:rPr>
          <w:sz w:val="26"/>
          <w:szCs w:val="26"/>
        </w:rPr>
        <w:t>выбранные средства визуализации информации (таблицы, схемы, графики и т. д.) соответствуют содержанию;</w:t>
      </w:r>
    </w:p>
    <w:p w:rsidR="00F23F15" w:rsidRPr="002D4ED3" w:rsidRDefault="00F23F15" w:rsidP="002D4ED3">
      <w:pPr>
        <w:pStyle w:val="af"/>
        <w:numPr>
          <w:ilvl w:val="0"/>
          <w:numId w:val="9"/>
        </w:numPr>
        <w:spacing w:before="0" w:beforeAutospacing="0" w:after="0" w:afterAutospacing="0"/>
        <w:ind w:left="0" w:firstLine="0"/>
        <w:jc w:val="both"/>
        <w:rPr>
          <w:sz w:val="26"/>
          <w:szCs w:val="26"/>
        </w:rPr>
      </w:pPr>
      <w:r w:rsidRPr="002D4ED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D4ED3">
        <w:rPr>
          <w:rFonts w:ascii="Times New Roman" w:hAnsi="Times New Roman"/>
          <w:sz w:val="26"/>
          <w:szCs w:val="26"/>
        </w:rPr>
        <w:t>Наиболее важная информация должна располагаться в центре экрана.</w:t>
      </w:r>
    </w:p>
    <w:p w:rsidR="00F23F15" w:rsidRPr="002D4ED3" w:rsidRDefault="00F23F15" w:rsidP="002D4ED3">
      <w:pPr>
        <w:pStyle w:val="af"/>
        <w:spacing w:before="0" w:beforeAutospacing="0" w:after="0" w:afterAutospacing="0"/>
        <w:jc w:val="both"/>
        <w:rPr>
          <w:sz w:val="26"/>
          <w:szCs w:val="26"/>
        </w:rPr>
      </w:pPr>
      <w:r w:rsidRPr="002D4ED3">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D4ED3">
        <w:rPr>
          <w:i/>
          <w:sz w:val="26"/>
          <w:szCs w:val="26"/>
        </w:rPr>
        <w:t>вспомогательный</w:t>
      </w:r>
      <w:r w:rsidRPr="002D4ED3">
        <w:rPr>
          <w:sz w:val="26"/>
          <w:szCs w:val="26"/>
        </w:rPr>
        <w:t xml:space="preserve"> материал, но я его хочу пропустить, чтобы не перегружать выступление подробностями». Правда, такой прием делать в </w:t>
      </w:r>
      <w:r w:rsidRPr="002D4ED3">
        <w:rPr>
          <w:i/>
          <w:sz w:val="26"/>
          <w:szCs w:val="26"/>
        </w:rPr>
        <w:t>начале</w:t>
      </w:r>
      <w:r w:rsidRPr="002D4ED3">
        <w:rPr>
          <w:sz w:val="26"/>
          <w:szCs w:val="26"/>
        </w:rPr>
        <w:t xml:space="preserve"> и в </w:t>
      </w:r>
      <w:r w:rsidRPr="002D4ED3">
        <w:rPr>
          <w:i/>
          <w:sz w:val="26"/>
          <w:szCs w:val="26"/>
        </w:rPr>
        <w:t>конце</w:t>
      </w:r>
      <w:r w:rsidRPr="002D4ED3">
        <w:rPr>
          <w:sz w:val="26"/>
          <w:szCs w:val="26"/>
        </w:rPr>
        <w:t xml:space="preserve"> презентации – рискованно, оптимальный вариант – в середине выступления.</w:t>
      </w:r>
    </w:p>
    <w:p w:rsidR="00F23F15" w:rsidRPr="002D4ED3" w:rsidRDefault="00F23F15" w:rsidP="002D4ED3">
      <w:pPr>
        <w:pStyle w:val="af"/>
        <w:spacing w:before="0" w:beforeAutospacing="0" w:after="0" w:afterAutospacing="0"/>
        <w:jc w:val="both"/>
        <w:rPr>
          <w:sz w:val="26"/>
          <w:szCs w:val="26"/>
        </w:rPr>
      </w:pPr>
      <w:r w:rsidRPr="002D4ED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2D4ED3" w:rsidRDefault="00F23F15" w:rsidP="002D4ED3">
      <w:pPr>
        <w:pStyle w:val="af"/>
        <w:spacing w:before="0" w:beforeAutospacing="0" w:after="0" w:afterAutospacing="0"/>
        <w:jc w:val="both"/>
        <w:rPr>
          <w:sz w:val="26"/>
          <w:szCs w:val="26"/>
        </w:rPr>
      </w:pPr>
      <w:r w:rsidRPr="002D4ED3">
        <w:rPr>
          <w:sz w:val="26"/>
          <w:szCs w:val="26"/>
        </w:rPr>
        <w:t xml:space="preserve">Особо тщательно необходимо отнестись к </w:t>
      </w:r>
      <w:r w:rsidRPr="002D4ED3">
        <w:rPr>
          <w:b/>
          <w:i/>
          <w:sz w:val="26"/>
          <w:szCs w:val="26"/>
        </w:rPr>
        <w:t>оформлению презентации</w:t>
      </w:r>
      <w:r w:rsidRPr="002D4ED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D4ED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D4ED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D4ED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D4ED3">
          <w:rPr>
            <w:rFonts w:ascii="Times New Roman" w:hAnsi="Times New Roman"/>
            <w:color w:val="000000"/>
            <w:sz w:val="26"/>
            <w:szCs w:val="26"/>
          </w:rPr>
          <w:t>1 см</w:t>
        </w:r>
      </w:smartTag>
      <w:r w:rsidRPr="002D4ED3">
        <w:rPr>
          <w:rFonts w:ascii="Times New Roman" w:hAnsi="Times New Roman"/>
          <w:color w:val="000000"/>
          <w:sz w:val="26"/>
          <w:szCs w:val="26"/>
        </w:rPr>
        <w:t xml:space="preserve"> с каждой стороны. </w:t>
      </w:r>
      <w:r w:rsidRPr="002D4ED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Диаграммы готовятся с использованием мастера диаграмм табличного процессора </w:t>
      </w:r>
      <w:r w:rsidRPr="002D4ED3">
        <w:rPr>
          <w:rFonts w:ascii="Times New Roman" w:hAnsi="Times New Roman"/>
          <w:sz w:val="26"/>
          <w:szCs w:val="26"/>
          <w:lang w:val="en-US"/>
        </w:rPr>
        <w:t>MSExcel</w:t>
      </w:r>
      <w:r w:rsidRPr="002D4ED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D4ED3">
        <w:rPr>
          <w:rFonts w:ascii="Times New Roman" w:hAnsi="Times New Roman"/>
          <w:sz w:val="26"/>
          <w:szCs w:val="26"/>
          <w:lang w:val="en-US"/>
        </w:rPr>
        <w:t>MSOffice</w:t>
      </w:r>
      <w:r w:rsidRPr="002D4ED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w:t>
      </w:r>
      <w:r w:rsidRPr="002D4ED3">
        <w:rPr>
          <w:rFonts w:ascii="Times New Roman" w:hAnsi="Times New Roman"/>
          <w:sz w:val="26"/>
          <w:szCs w:val="26"/>
        </w:rPr>
        <w:lastRenderedPageBreak/>
        <w:t xml:space="preserve">указанным в таблице. </w:t>
      </w:r>
      <w:r w:rsidRPr="002D4ED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2D4ED3" w:rsidRDefault="00F23F15"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Табличная информация вставляется в материалы как таблица текстового процессора </w:t>
      </w:r>
      <w:r w:rsidRPr="002D4ED3">
        <w:rPr>
          <w:rFonts w:ascii="Times New Roman" w:hAnsi="Times New Roman"/>
          <w:sz w:val="26"/>
          <w:szCs w:val="26"/>
          <w:lang w:val="en-US"/>
        </w:rPr>
        <w:t>MSWord</w:t>
      </w:r>
      <w:r w:rsidRPr="002D4ED3">
        <w:rPr>
          <w:rFonts w:ascii="Times New Roman" w:hAnsi="Times New Roman"/>
          <w:sz w:val="26"/>
          <w:szCs w:val="26"/>
        </w:rPr>
        <w:t xml:space="preserve"> или табличного процессора </w:t>
      </w:r>
      <w:r w:rsidRPr="002D4ED3">
        <w:rPr>
          <w:rFonts w:ascii="Times New Roman" w:hAnsi="Times New Roman"/>
          <w:sz w:val="26"/>
          <w:szCs w:val="26"/>
          <w:lang w:val="en-US"/>
        </w:rPr>
        <w:t>MSExcel</w:t>
      </w:r>
      <w:r w:rsidRPr="002D4ED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D4ED3">
          <w:rPr>
            <w:rFonts w:ascii="Times New Roman" w:hAnsi="Times New Roman"/>
            <w:sz w:val="26"/>
            <w:szCs w:val="26"/>
          </w:rPr>
          <w:t xml:space="preserve">18 </w:t>
        </w:r>
        <w:r w:rsidRPr="002D4ED3">
          <w:rPr>
            <w:rFonts w:ascii="Times New Roman" w:hAnsi="Times New Roman"/>
            <w:sz w:val="26"/>
            <w:szCs w:val="26"/>
            <w:lang w:val="en-US"/>
          </w:rPr>
          <w:t>pt</w:t>
        </w:r>
      </w:smartTag>
      <w:r w:rsidRPr="002D4ED3">
        <w:rPr>
          <w:rFonts w:ascii="Times New Roman" w:hAnsi="Times New Roman"/>
          <w:sz w:val="26"/>
          <w:szCs w:val="26"/>
        </w:rPr>
        <w:t>. Таблицы и диаграммы размещаются на светлом или белом фоне.</w:t>
      </w:r>
    </w:p>
    <w:p w:rsidR="00F23F15" w:rsidRPr="002D4ED3" w:rsidRDefault="00F23F15" w:rsidP="002D4ED3">
      <w:pPr>
        <w:pStyle w:val="af"/>
        <w:spacing w:before="0" w:beforeAutospacing="0" w:after="0" w:afterAutospacing="0"/>
        <w:jc w:val="both"/>
        <w:rPr>
          <w:color w:val="000000"/>
          <w:sz w:val="26"/>
          <w:szCs w:val="26"/>
        </w:rPr>
      </w:pPr>
      <w:r w:rsidRPr="002D4ED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2D4ED3" w:rsidRDefault="00F23F15" w:rsidP="002D4ED3">
      <w:pPr>
        <w:pStyle w:val="af"/>
        <w:spacing w:before="0" w:beforeAutospacing="0" w:after="0" w:afterAutospacing="0"/>
        <w:jc w:val="both"/>
        <w:rPr>
          <w:color w:val="000000"/>
          <w:sz w:val="26"/>
          <w:szCs w:val="26"/>
        </w:rPr>
      </w:pPr>
      <w:r w:rsidRPr="002D4ED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2D4ED3" w:rsidRDefault="00F23F15" w:rsidP="002D4ED3">
      <w:pPr>
        <w:pStyle w:val="af"/>
        <w:spacing w:before="0" w:beforeAutospacing="0" w:after="0" w:afterAutospacing="0"/>
        <w:jc w:val="both"/>
        <w:rPr>
          <w:color w:val="000000"/>
          <w:sz w:val="26"/>
          <w:szCs w:val="26"/>
        </w:rPr>
      </w:pPr>
      <w:r w:rsidRPr="002D4ED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2D4ED3" w:rsidRDefault="00F23F15" w:rsidP="002D4ED3">
      <w:pPr>
        <w:pStyle w:val="af"/>
        <w:spacing w:before="0" w:beforeAutospacing="0" w:after="0" w:afterAutospacing="0"/>
        <w:jc w:val="both"/>
        <w:rPr>
          <w:snapToGrid w:val="0"/>
          <w:sz w:val="26"/>
          <w:szCs w:val="26"/>
        </w:rPr>
      </w:pPr>
      <w:r w:rsidRPr="002D4ED3">
        <w:rPr>
          <w:snapToGrid w:val="0"/>
          <w:sz w:val="26"/>
          <w:szCs w:val="26"/>
        </w:rPr>
        <w:t>После подготовки презентации полезно проконтролировать себя вопросами:</w:t>
      </w:r>
    </w:p>
    <w:p w:rsidR="00F23F15" w:rsidRPr="002D4ED3" w:rsidRDefault="00F23F15" w:rsidP="002D4ED3">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2D4ED3" w:rsidRDefault="00F23F15" w:rsidP="002D4ED3">
      <w:pPr>
        <w:numPr>
          <w:ilvl w:val="0"/>
          <w:numId w:val="10"/>
        </w:numPr>
        <w:spacing w:after="0" w:line="240" w:lineRule="auto"/>
        <w:ind w:left="0" w:firstLine="0"/>
        <w:jc w:val="both"/>
        <w:rPr>
          <w:rFonts w:ascii="Times New Roman" w:hAnsi="Times New Roman"/>
          <w:sz w:val="26"/>
          <w:szCs w:val="26"/>
        </w:rPr>
      </w:pPr>
      <w:r w:rsidRPr="002D4ED3">
        <w:rPr>
          <w:rFonts w:ascii="Times New Roman" w:hAnsi="Times New Roman"/>
          <w:sz w:val="26"/>
          <w:szCs w:val="26"/>
        </w:rPr>
        <w:t>к каким особенностям объекта презентации удалось привлечь внимание аудитории?</w:t>
      </w:r>
    </w:p>
    <w:p w:rsidR="00F23F15" w:rsidRPr="002D4ED3" w:rsidRDefault="00F23F15" w:rsidP="002D4ED3">
      <w:pPr>
        <w:numPr>
          <w:ilvl w:val="0"/>
          <w:numId w:val="10"/>
        </w:numPr>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не отвлекает ли созданная презентация от устного выступления? </w:t>
      </w:r>
    </w:p>
    <w:p w:rsidR="00F23F15" w:rsidRPr="002D4ED3" w:rsidRDefault="00F23F15" w:rsidP="002D4ED3">
      <w:pPr>
        <w:snapToGrid w:val="0"/>
        <w:spacing w:after="0" w:line="240" w:lineRule="auto"/>
        <w:jc w:val="both"/>
        <w:rPr>
          <w:rFonts w:ascii="Times New Roman" w:hAnsi="Times New Roman"/>
          <w:sz w:val="26"/>
          <w:szCs w:val="26"/>
        </w:rPr>
      </w:pPr>
      <w:r w:rsidRPr="002D4ED3">
        <w:rPr>
          <w:rFonts w:ascii="Times New Roman" w:hAnsi="Times New Roman"/>
          <w:sz w:val="26"/>
          <w:szCs w:val="26"/>
        </w:rPr>
        <w:t>После подготовки презентации необходима репетиция выступления.</w:t>
      </w:r>
    </w:p>
    <w:p w:rsidR="00F23F15" w:rsidRPr="002D4ED3" w:rsidRDefault="00F23F15" w:rsidP="002D4ED3">
      <w:pPr>
        <w:pStyle w:val="ad"/>
        <w:jc w:val="both"/>
        <w:rPr>
          <w:rFonts w:ascii="Times New Roman" w:hAnsi="Times New Roman"/>
          <w:b/>
          <w:sz w:val="26"/>
          <w:szCs w:val="26"/>
        </w:rPr>
      </w:pPr>
    </w:p>
    <w:p w:rsidR="003269C8" w:rsidRPr="002D4ED3" w:rsidRDefault="003269C8" w:rsidP="002D4ED3">
      <w:pPr>
        <w:pStyle w:val="a6"/>
        <w:numPr>
          <w:ilvl w:val="0"/>
          <w:numId w:val="1"/>
        </w:numPr>
        <w:ind w:left="0" w:firstLine="0"/>
        <w:rPr>
          <w:bCs/>
          <w:sz w:val="26"/>
          <w:szCs w:val="26"/>
        </w:rPr>
      </w:pPr>
      <w:r w:rsidRPr="002D4ED3">
        <w:rPr>
          <w:b/>
          <w:sz w:val="26"/>
          <w:szCs w:val="26"/>
        </w:rPr>
        <w:t xml:space="preserve">Критерии оценивания выполненных заданий </w:t>
      </w:r>
    </w:p>
    <w:p w:rsidR="003269C8" w:rsidRPr="002D4ED3" w:rsidRDefault="003269C8" w:rsidP="002D4ED3">
      <w:pPr>
        <w:pStyle w:val="a6"/>
        <w:ind w:left="0" w:firstLine="0"/>
        <w:rPr>
          <w:bCs/>
          <w:sz w:val="26"/>
          <w:szCs w:val="26"/>
        </w:rPr>
      </w:pPr>
      <w:r w:rsidRPr="002D4ED3">
        <w:rPr>
          <w:b/>
          <w:sz w:val="26"/>
          <w:szCs w:val="26"/>
        </w:rPr>
        <w:br/>
      </w:r>
      <w:r w:rsidRPr="002D4ED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2D4ED3" w:rsidTr="00761E94">
        <w:trPr>
          <w:trHeight w:val="720"/>
        </w:trPr>
        <w:tc>
          <w:tcPr>
            <w:tcW w:w="1911" w:type="dxa"/>
            <w:vMerge w:val="restart"/>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Критерии оценки</w:t>
            </w:r>
          </w:p>
        </w:tc>
        <w:tc>
          <w:tcPr>
            <w:tcW w:w="2789"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Работа выполнена</w:t>
            </w:r>
          </w:p>
          <w:p w:rsidR="008E5309" w:rsidRPr="002D4ED3" w:rsidRDefault="008E5309" w:rsidP="002D4ED3">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выполнена </w:t>
            </w:r>
            <w:r w:rsidRPr="002D4ED3">
              <w:rPr>
                <w:rFonts w:ascii="Times New Roman" w:hAnsi="Times New Roman"/>
                <w:b/>
                <w:bCs/>
                <w:sz w:val="26"/>
                <w:szCs w:val="26"/>
              </w:rPr>
              <w:br/>
              <w:t>не полностью</w:t>
            </w:r>
          </w:p>
        </w:tc>
        <w:tc>
          <w:tcPr>
            <w:tcW w:w="2220" w:type="dxa"/>
            <w:tcBorders>
              <w:bottom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w:t>
            </w:r>
            <w:r w:rsidRPr="002D4ED3">
              <w:rPr>
                <w:rFonts w:ascii="Times New Roman" w:hAnsi="Times New Roman"/>
                <w:b/>
                <w:bCs/>
                <w:sz w:val="26"/>
                <w:szCs w:val="26"/>
              </w:rPr>
              <w:br/>
              <w:t>не выполнена</w:t>
            </w:r>
          </w:p>
        </w:tc>
      </w:tr>
      <w:tr w:rsidR="008E5309" w:rsidRPr="002D4ED3" w:rsidTr="00761E94">
        <w:trPr>
          <w:trHeight w:val="600"/>
        </w:trPr>
        <w:tc>
          <w:tcPr>
            <w:tcW w:w="1911" w:type="dxa"/>
            <w:vMerge/>
          </w:tcPr>
          <w:p w:rsidR="008E5309" w:rsidRPr="002D4ED3" w:rsidRDefault="008E5309" w:rsidP="002D4ED3">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«5»</w:t>
            </w:r>
          </w:p>
        </w:tc>
        <w:tc>
          <w:tcPr>
            <w:tcW w:w="2792"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«3-4»</w:t>
            </w:r>
          </w:p>
        </w:tc>
        <w:tc>
          <w:tcPr>
            <w:tcW w:w="2220" w:type="dxa"/>
            <w:tcBorders>
              <w:top w:val="single" w:sz="4" w:space="0" w:color="auto"/>
            </w:tcBorders>
          </w:tcPr>
          <w:p w:rsidR="008E5309" w:rsidRPr="002D4ED3" w:rsidRDefault="008E5309"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«2»</w:t>
            </w:r>
          </w:p>
        </w:tc>
      </w:tr>
      <w:tr w:rsidR="003269C8" w:rsidRPr="002D4ED3" w:rsidTr="00761E94">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Соответствие представленной информации заданной теме</w:t>
            </w:r>
          </w:p>
        </w:tc>
        <w:tc>
          <w:tcPr>
            <w:tcW w:w="2789" w:type="dxa"/>
          </w:tcPr>
          <w:p w:rsidR="003269C8" w:rsidRPr="002D4ED3" w:rsidRDefault="003269C8"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 xml:space="preserve">Содержание сообщения полностью соответствует заданной теме, </w:t>
            </w:r>
            <w:r w:rsidRPr="002D4ED3">
              <w:rPr>
                <w:rFonts w:ascii="Times New Roman" w:hAnsi="Times New Roman"/>
                <w:sz w:val="26"/>
                <w:szCs w:val="26"/>
              </w:rPr>
              <w:br/>
              <w:t>тема раскрыта полностью</w:t>
            </w:r>
          </w:p>
        </w:tc>
        <w:tc>
          <w:tcPr>
            <w:tcW w:w="2792"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Содержание сообщения соответствует заданной теме, но в тексте есть отклонения от темы или тема раскрыта не </w:t>
            </w:r>
            <w:r w:rsidRPr="002D4ED3">
              <w:rPr>
                <w:rFonts w:ascii="Times New Roman" w:hAnsi="Times New Roman"/>
                <w:sz w:val="26"/>
                <w:szCs w:val="26"/>
              </w:rPr>
              <w:lastRenderedPageBreak/>
              <w:t>полностью.</w:t>
            </w:r>
          </w:p>
        </w:tc>
        <w:tc>
          <w:tcPr>
            <w:tcW w:w="2220" w:type="dxa"/>
            <w:vMerge w:val="restart"/>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Обучающийся работу не выполнил вовсе.</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Содержание ячеек таблицы  не </w:t>
            </w:r>
            <w:r w:rsidRPr="002D4ED3">
              <w:rPr>
                <w:rFonts w:ascii="Times New Roman" w:hAnsi="Times New Roman"/>
                <w:sz w:val="26"/>
                <w:szCs w:val="26"/>
              </w:rPr>
              <w:lastRenderedPageBreak/>
              <w:t>соответствует заданной теме.</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Имеются незаполненные ячейки или серьезные множественные ошибки.</w:t>
            </w:r>
          </w:p>
          <w:p w:rsidR="003269C8" w:rsidRPr="002D4ED3" w:rsidRDefault="003269C8" w:rsidP="002D4ED3">
            <w:pPr>
              <w:pStyle w:val="a6"/>
              <w:ind w:left="0" w:firstLine="0"/>
              <w:rPr>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2D4ED3">
              <w:rPr>
                <w:rFonts w:ascii="Times New Roman" w:hAnsi="Times New Roman"/>
                <w:sz w:val="26"/>
                <w:szCs w:val="26"/>
              </w:rPr>
              <w:t xml:space="preserve">Отчет выполнен и оформлен небрежно, </w:t>
            </w:r>
            <w:r w:rsidRPr="002D4ED3">
              <w:rPr>
                <w:rFonts w:ascii="Times New Roman" w:hAnsi="Times New Roman"/>
                <w:sz w:val="26"/>
                <w:szCs w:val="26"/>
              </w:rPr>
              <w:br/>
              <w:t>без соблюдения установленных требований.</w:t>
            </w:r>
          </w:p>
        </w:tc>
      </w:tr>
      <w:tr w:rsidR="003269C8" w:rsidRPr="002D4ED3" w:rsidTr="00761E94">
        <w:trPr>
          <w:trHeight w:val="1441"/>
        </w:trPr>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Лаконичность и четкость изложения материала в таблице</w:t>
            </w:r>
          </w:p>
        </w:tc>
        <w:tc>
          <w:tcPr>
            <w:tcW w:w="2789"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Материал  в таблице излагается четко и лаконично, без лишнего текста и пояснений.</w:t>
            </w:r>
          </w:p>
          <w:p w:rsidR="003269C8" w:rsidRPr="002D4ED3" w:rsidRDefault="003269C8" w:rsidP="002D4ED3">
            <w:pPr>
              <w:spacing w:after="0" w:line="240" w:lineRule="auto"/>
              <w:jc w:val="both"/>
              <w:rPr>
                <w:rFonts w:ascii="Times New Roman" w:hAnsi="Times New Roman"/>
                <w:color w:val="000000"/>
                <w:sz w:val="26"/>
                <w:szCs w:val="26"/>
              </w:rPr>
            </w:pPr>
          </w:p>
        </w:tc>
        <w:tc>
          <w:tcPr>
            <w:tcW w:w="2792" w:type="dxa"/>
          </w:tcPr>
          <w:p w:rsidR="003269C8" w:rsidRPr="002D4ED3" w:rsidRDefault="003269C8" w:rsidP="002D4ED3">
            <w:pPr>
              <w:spacing w:after="0" w:line="240" w:lineRule="auto"/>
              <w:jc w:val="both"/>
              <w:rPr>
                <w:rFonts w:ascii="Times New Roman" w:hAnsi="Times New Roman"/>
                <w:color w:val="000000"/>
                <w:sz w:val="26"/>
                <w:szCs w:val="26"/>
              </w:rPr>
            </w:pPr>
            <w:r w:rsidRPr="002D4ED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2D4ED3" w:rsidTr="00761E94">
        <w:tc>
          <w:tcPr>
            <w:tcW w:w="1911"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Правильность оформления</w:t>
            </w:r>
          </w:p>
        </w:tc>
        <w:tc>
          <w:tcPr>
            <w:tcW w:w="2789"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Оформление таблицы полностью соответствует требованиям.</w:t>
            </w:r>
          </w:p>
        </w:tc>
        <w:tc>
          <w:tcPr>
            <w:tcW w:w="2792" w:type="dxa"/>
          </w:tcPr>
          <w:p w:rsidR="003269C8" w:rsidRPr="002D4ED3" w:rsidRDefault="003269C8" w:rsidP="002D4ED3">
            <w:pPr>
              <w:spacing w:after="0" w:line="240" w:lineRule="auto"/>
              <w:jc w:val="both"/>
              <w:rPr>
                <w:rFonts w:ascii="Times New Roman" w:hAnsi="Times New Roman"/>
                <w:color w:val="FF0000"/>
                <w:sz w:val="26"/>
                <w:szCs w:val="26"/>
              </w:rPr>
            </w:pPr>
            <w:r w:rsidRPr="002D4ED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2D4ED3" w:rsidRDefault="003269C8" w:rsidP="002D4ED3">
            <w:pPr>
              <w:spacing w:after="0" w:line="240" w:lineRule="auto"/>
              <w:jc w:val="both"/>
              <w:rPr>
                <w:rFonts w:ascii="Times New Roman" w:hAnsi="Times New Roman"/>
                <w:color w:val="FF0000"/>
                <w:sz w:val="26"/>
                <w:szCs w:val="26"/>
              </w:rPr>
            </w:pPr>
          </w:p>
        </w:tc>
      </w:tr>
    </w:tbl>
    <w:p w:rsidR="003269C8" w:rsidRPr="002D4ED3" w:rsidRDefault="003269C8" w:rsidP="002D4ED3">
      <w:pPr>
        <w:spacing w:after="0" w:line="240" w:lineRule="auto"/>
        <w:jc w:val="both"/>
        <w:rPr>
          <w:rFonts w:ascii="Times New Roman" w:hAnsi="Times New Roman"/>
          <w:bCs/>
          <w:sz w:val="26"/>
          <w:szCs w:val="26"/>
        </w:rPr>
      </w:pPr>
    </w:p>
    <w:p w:rsidR="00761E94" w:rsidRPr="002D4ED3" w:rsidRDefault="00761E94" w:rsidP="002D4ED3">
      <w:pPr>
        <w:spacing w:after="0" w:line="240" w:lineRule="auto"/>
        <w:jc w:val="both"/>
        <w:rPr>
          <w:rFonts w:ascii="Times New Roman" w:hAnsi="Times New Roman"/>
          <w:bCs/>
          <w:sz w:val="26"/>
          <w:szCs w:val="26"/>
        </w:rPr>
      </w:pPr>
    </w:p>
    <w:p w:rsidR="00710742" w:rsidRPr="002D4ED3" w:rsidRDefault="00710742" w:rsidP="002D4ED3">
      <w:pPr>
        <w:spacing w:after="0" w:line="240" w:lineRule="auto"/>
        <w:jc w:val="both"/>
        <w:rPr>
          <w:rFonts w:ascii="Times New Roman" w:hAnsi="Times New Roman"/>
          <w:b/>
          <w:sz w:val="26"/>
          <w:szCs w:val="26"/>
        </w:rPr>
      </w:pPr>
      <w:r w:rsidRPr="002D4ED3">
        <w:rPr>
          <w:rFonts w:ascii="Times New Roman" w:hAnsi="Times New Roman"/>
          <w:b/>
          <w:sz w:val="26"/>
          <w:szCs w:val="26"/>
        </w:rPr>
        <w:t>Реферат оценивается по системе:</w:t>
      </w:r>
    </w:p>
    <w:p w:rsidR="00710742" w:rsidRPr="002D4ED3" w:rsidRDefault="00710742" w:rsidP="002D4ED3">
      <w:pPr>
        <w:shd w:val="clear" w:color="auto" w:fill="FFFFFF"/>
        <w:tabs>
          <w:tab w:val="left" w:pos="5983"/>
        </w:tabs>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Оценка "отлично"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2D4ED3" w:rsidRDefault="00710742" w:rsidP="002D4ED3">
      <w:pPr>
        <w:pStyle w:val="ac"/>
        <w:ind w:left="0" w:right="0" w:firstLine="0"/>
        <w:rPr>
          <w:sz w:val="26"/>
          <w:szCs w:val="26"/>
        </w:rPr>
      </w:pPr>
      <w:r w:rsidRPr="002D4ED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2D4ED3" w:rsidRDefault="00710742" w:rsidP="002D4ED3">
      <w:pPr>
        <w:shd w:val="clear" w:color="auto" w:fill="FFFFFF"/>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Оценка "удовлетворительно"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2D4ED3" w:rsidRDefault="00710742" w:rsidP="002D4ED3">
      <w:pPr>
        <w:shd w:val="clear" w:color="auto" w:fill="FFFFFF"/>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 xml:space="preserve">Оценка "неудовлетворительно"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2D4ED3" w:rsidRDefault="00710742" w:rsidP="002D4ED3">
      <w:pPr>
        <w:spacing w:after="0" w:line="240" w:lineRule="auto"/>
        <w:jc w:val="both"/>
        <w:rPr>
          <w:rFonts w:ascii="Times New Roman" w:hAnsi="Times New Roman"/>
          <w:sz w:val="26"/>
          <w:szCs w:val="26"/>
        </w:rPr>
      </w:pPr>
      <w:r w:rsidRPr="002D4ED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2D4ED3" w:rsidRDefault="00761E94" w:rsidP="002D4ED3">
      <w:pPr>
        <w:spacing w:after="0" w:line="240" w:lineRule="auto"/>
        <w:jc w:val="both"/>
        <w:rPr>
          <w:rFonts w:ascii="Times New Roman" w:hAnsi="Times New Roman"/>
          <w:bCs/>
          <w:sz w:val="26"/>
          <w:szCs w:val="26"/>
        </w:rPr>
      </w:pPr>
    </w:p>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2D4ED3" w:rsidTr="00761E94">
        <w:trPr>
          <w:trHeight w:val="765"/>
        </w:trPr>
        <w:tc>
          <w:tcPr>
            <w:tcW w:w="2032" w:type="dxa"/>
            <w:vMerge w:val="restart"/>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Критерии оценки</w:t>
            </w:r>
          </w:p>
        </w:tc>
        <w:tc>
          <w:tcPr>
            <w:tcW w:w="2745"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Работа выполнена</w:t>
            </w:r>
          </w:p>
          <w:p w:rsidR="00380811" w:rsidRPr="002D4ED3" w:rsidRDefault="00380811" w:rsidP="002D4ED3">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выполнена </w:t>
            </w:r>
            <w:r w:rsidRPr="002D4ED3">
              <w:rPr>
                <w:rFonts w:ascii="Times New Roman" w:hAnsi="Times New Roman"/>
                <w:b/>
                <w:bCs/>
                <w:sz w:val="26"/>
                <w:szCs w:val="26"/>
              </w:rPr>
              <w:br/>
              <w:t>не полностью</w:t>
            </w:r>
          </w:p>
        </w:tc>
        <w:tc>
          <w:tcPr>
            <w:tcW w:w="2083" w:type="dxa"/>
            <w:tcBorders>
              <w:bottom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w:t>
            </w:r>
            <w:r w:rsidRPr="002D4ED3">
              <w:rPr>
                <w:rFonts w:ascii="Times New Roman" w:hAnsi="Times New Roman"/>
                <w:b/>
                <w:bCs/>
                <w:sz w:val="26"/>
                <w:szCs w:val="26"/>
              </w:rPr>
              <w:br/>
              <w:t>не выполнена</w:t>
            </w:r>
          </w:p>
        </w:tc>
      </w:tr>
      <w:tr w:rsidR="00380811" w:rsidRPr="002D4ED3" w:rsidTr="00761E94">
        <w:trPr>
          <w:trHeight w:val="555"/>
        </w:trPr>
        <w:tc>
          <w:tcPr>
            <w:tcW w:w="2032" w:type="dxa"/>
            <w:vMerge/>
          </w:tcPr>
          <w:p w:rsidR="00380811" w:rsidRPr="002D4ED3" w:rsidRDefault="00380811" w:rsidP="002D4ED3">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«5»</w:t>
            </w:r>
          </w:p>
        </w:tc>
        <w:tc>
          <w:tcPr>
            <w:tcW w:w="2939"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«3-4»</w:t>
            </w:r>
          </w:p>
        </w:tc>
        <w:tc>
          <w:tcPr>
            <w:tcW w:w="2083" w:type="dxa"/>
            <w:tcBorders>
              <w:top w:val="single" w:sz="4" w:space="0" w:color="auto"/>
            </w:tcBorders>
          </w:tcPr>
          <w:p w:rsidR="00380811" w:rsidRPr="002D4ED3" w:rsidRDefault="00380811" w:rsidP="002D4ED3">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«2»</w:t>
            </w:r>
          </w:p>
        </w:tc>
      </w:tr>
      <w:tr w:rsidR="003269C8" w:rsidRPr="002D4ED3" w:rsidTr="00761E94">
        <w:tc>
          <w:tcPr>
            <w:tcW w:w="2032"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Соответствие представленной информации заданной теме</w:t>
            </w:r>
          </w:p>
        </w:tc>
        <w:tc>
          <w:tcPr>
            <w:tcW w:w="2745"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Содержание сообщения полностью соответствует </w:t>
            </w:r>
            <w:r w:rsidRPr="002D4ED3">
              <w:rPr>
                <w:rFonts w:ascii="Times New Roman" w:hAnsi="Times New Roman"/>
                <w:sz w:val="26"/>
                <w:szCs w:val="26"/>
              </w:rPr>
              <w:lastRenderedPageBreak/>
              <w:t xml:space="preserve">заданной теме, </w:t>
            </w:r>
            <w:r w:rsidRPr="002D4ED3">
              <w:rPr>
                <w:rFonts w:ascii="Times New Roman" w:hAnsi="Times New Roman"/>
                <w:sz w:val="26"/>
                <w:szCs w:val="26"/>
              </w:rPr>
              <w:br/>
              <w:t>тема раскрыта полностью</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 xml:space="preserve">Содержание сообщения соответствует заданной теме, но в </w:t>
            </w:r>
            <w:r w:rsidRPr="002D4ED3">
              <w:rPr>
                <w:rFonts w:ascii="Times New Roman" w:hAnsi="Times New Roman"/>
                <w:sz w:val="26"/>
                <w:szCs w:val="26"/>
              </w:rPr>
              <w:lastRenderedPageBreak/>
              <w:t>тексте есть отклонения от темы или тема раскрыта не полностью.</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Обучающийся работу не выполнил вовсе.</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Содержание сообщения не соответствует заданной теме, тема не раскрыта.</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Отчет выполнен и оформлен небрежно, без соблюдения установленных требований.</w:t>
            </w: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p>
          <w:p w:rsidR="00761E94" w:rsidRPr="002D4ED3" w:rsidRDefault="00761E94" w:rsidP="002D4ED3">
            <w:pPr>
              <w:widowControl w:val="0"/>
              <w:autoSpaceDE w:val="0"/>
              <w:autoSpaceDN w:val="0"/>
              <w:adjustRightInd w:val="0"/>
              <w:spacing w:after="0" w:line="240" w:lineRule="auto"/>
              <w:jc w:val="both"/>
              <w:rPr>
                <w:rFonts w:ascii="Times New Roman" w:hAnsi="Times New Roman"/>
                <w:sz w:val="26"/>
                <w:szCs w:val="26"/>
              </w:rPr>
            </w:pPr>
          </w:p>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Объем текста сообщения значительно превышает регламент. </w:t>
            </w:r>
          </w:p>
        </w:tc>
      </w:tr>
      <w:tr w:rsidR="003269C8" w:rsidRPr="002D4ED3" w:rsidTr="00761E94">
        <w:tc>
          <w:tcPr>
            <w:tcW w:w="2032" w:type="dxa"/>
          </w:tcPr>
          <w:p w:rsidR="003269C8" w:rsidRPr="002D4ED3" w:rsidRDefault="003269C8" w:rsidP="002D4ED3">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Материал  в сообщении излагается логично, по плану;</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В содержании используются термины по изучаемой теме;</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Материал  в сообщении не имеет четкой логики изложения (не по плану).</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2D4ED3" w:rsidRDefault="003269C8" w:rsidP="002D4ED3">
            <w:pPr>
              <w:spacing w:after="0" w:line="240" w:lineRule="auto"/>
              <w:jc w:val="both"/>
              <w:rPr>
                <w:rFonts w:ascii="Times New Roman" w:hAnsi="Times New Roman"/>
                <w:sz w:val="26"/>
                <w:szCs w:val="26"/>
              </w:rPr>
            </w:pPr>
          </w:p>
        </w:tc>
      </w:tr>
      <w:tr w:rsidR="003269C8" w:rsidRPr="002D4ED3" w:rsidTr="00761E94">
        <w:tc>
          <w:tcPr>
            <w:tcW w:w="2032" w:type="dxa"/>
          </w:tcPr>
          <w:p w:rsidR="003269C8" w:rsidRPr="002D4ED3" w:rsidRDefault="003269C8" w:rsidP="002D4ED3">
            <w:pPr>
              <w:widowControl w:val="0"/>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Правильность оформления</w:t>
            </w:r>
          </w:p>
        </w:tc>
        <w:tc>
          <w:tcPr>
            <w:tcW w:w="2745"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Текст сообщения оформлен аккуратно и точно в соответствии с правилами оформления.</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Объем текста сообщения соответствует регламенту. </w:t>
            </w:r>
          </w:p>
        </w:tc>
        <w:tc>
          <w:tcPr>
            <w:tcW w:w="2939" w:type="dxa"/>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Текст сообщения оформлен недостаточно аккуратно.</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 Присутствуют неточности в оформлении.</w:t>
            </w:r>
          </w:p>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Объем текста сообщения не соответствует регламенту.</w:t>
            </w:r>
          </w:p>
        </w:tc>
        <w:tc>
          <w:tcPr>
            <w:tcW w:w="2083" w:type="dxa"/>
            <w:vMerge/>
          </w:tcPr>
          <w:p w:rsidR="003269C8" w:rsidRPr="002D4ED3" w:rsidRDefault="003269C8" w:rsidP="002D4ED3">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2D4ED3" w:rsidRDefault="003269C8" w:rsidP="002D4ED3">
      <w:pPr>
        <w:spacing w:after="0" w:line="240" w:lineRule="auto"/>
        <w:jc w:val="both"/>
        <w:rPr>
          <w:rFonts w:ascii="Times New Roman" w:hAnsi="Times New Roman"/>
          <w:b/>
          <w:sz w:val="26"/>
          <w:szCs w:val="26"/>
        </w:rPr>
      </w:pPr>
    </w:p>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Критерии оценки презентации </w:t>
      </w:r>
    </w:p>
    <w:p w:rsidR="00F23F15" w:rsidRPr="002D4ED3" w:rsidRDefault="00F23F15" w:rsidP="002D4ED3">
      <w:pPr>
        <w:pStyle w:val="ad"/>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Критерии оценки</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Содержание оценки</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1. Содержательный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2. Логический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3. Речевой критерий </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w:t>
            </w:r>
            <w:r w:rsidRPr="002D4ED3">
              <w:rPr>
                <w:rFonts w:ascii="Times New Roman" w:hAnsi="Times New Roman"/>
                <w:sz w:val="26"/>
                <w:szCs w:val="26"/>
              </w:rPr>
              <w:lastRenderedPageBreak/>
              <w:t>организация речи, правильность ударения, четкая дикция, логические ударения и пр.</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lastRenderedPageBreak/>
              <w:t>4. Психологический критерий</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D4ED3" w:rsidTr="00B64B4A">
        <w:tc>
          <w:tcPr>
            <w:tcW w:w="2808"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2D4ED3" w:rsidRDefault="00F23F15" w:rsidP="002D4ED3">
            <w:pPr>
              <w:pStyle w:val="ad"/>
              <w:jc w:val="both"/>
              <w:rPr>
                <w:rFonts w:ascii="Times New Roman" w:hAnsi="Times New Roman"/>
                <w:sz w:val="26"/>
                <w:szCs w:val="26"/>
              </w:rPr>
            </w:pPr>
            <w:r w:rsidRPr="002D4ED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2D4ED3" w:rsidRDefault="00526325" w:rsidP="002D4ED3">
      <w:pPr>
        <w:tabs>
          <w:tab w:val="left" w:pos="3405"/>
        </w:tabs>
        <w:spacing w:after="0" w:line="240" w:lineRule="auto"/>
        <w:jc w:val="both"/>
        <w:rPr>
          <w:rFonts w:ascii="Times New Roman" w:hAnsi="Times New Roman"/>
          <w:sz w:val="26"/>
          <w:szCs w:val="26"/>
        </w:rPr>
      </w:pPr>
    </w:p>
    <w:p w:rsidR="003269C8" w:rsidRPr="002D4ED3" w:rsidRDefault="0009473A" w:rsidP="002D4ED3">
      <w:pPr>
        <w:pStyle w:val="a6"/>
        <w:numPr>
          <w:ilvl w:val="0"/>
          <w:numId w:val="1"/>
        </w:numPr>
        <w:ind w:left="0" w:firstLine="0"/>
        <w:rPr>
          <w:b/>
          <w:sz w:val="26"/>
          <w:szCs w:val="26"/>
        </w:rPr>
      </w:pPr>
      <w:r w:rsidRPr="002D4ED3">
        <w:rPr>
          <w:b/>
          <w:sz w:val="26"/>
          <w:szCs w:val="26"/>
        </w:rPr>
        <w:t>Информационное обеспечение выполнения</w:t>
      </w:r>
      <w:r w:rsidRPr="002D4ED3">
        <w:rPr>
          <w:b/>
          <w:sz w:val="26"/>
          <w:szCs w:val="26"/>
        </w:rPr>
        <w:br/>
        <w:t xml:space="preserve"> внеаудиторной самостоятельной работы</w:t>
      </w:r>
    </w:p>
    <w:p w:rsidR="0009473A" w:rsidRPr="002D4ED3" w:rsidRDefault="0009473A" w:rsidP="002D4ED3">
      <w:pPr>
        <w:pStyle w:val="a6"/>
        <w:ind w:left="0" w:firstLine="0"/>
        <w:rPr>
          <w:b/>
          <w:sz w:val="26"/>
          <w:szCs w:val="26"/>
        </w:rPr>
      </w:pP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2D4ED3">
        <w:rPr>
          <w:rFonts w:ascii="Times New Roman" w:hAnsi="Times New Roman"/>
          <w:b/>
          <w:bCs/>
          <w:i/>
          <w:sz w:val="26"/>
          <w:szCs w:val="26"/>
        </w:rPr>
        <w:t>Перечень учебных изданий, Интернет-ресурсов,</w:t>
      </w: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2D4ED3">
        <w:rPr>
          <w:rFonts w:ascii="Times New Roman" w:hAnsi="Times New Roman"/>
          <w:b/>
          <w:bCs/>
          <w:i/>
          <w:sz w:val="26"/>
          <w:szCs w:val="26"/>
        </w:rPr>
        <w:t xml:space="preserve"> дополнительной литературы</w:t>
      </w:r>
    </w:p>
    <w:p w:rsidR="0009473A" w:rsidRPr="002D4ED3" w:rsidRDefault="0009473A" w:rsidP="002D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p>
    <w:p w:rsidR="0009473A" w:rsidRPr="002D4ED3" w:rsidRDefault="0009473A" w:rsidP="002D4ED3">
      <w:pPr>
        <w:shd w:val="clear" w:color="auto" w:fill="FFFFFF"/>
        <w:spacing w:after="0" w:line="240" w:lineRule="auto"/>
        <w:jc w:val="both"/>
        <w:rPr>
          <w:rFonts w:ascii="Times New Roman" w:eastAsia="Times New Roman" w:hAnsi="Times New Roman"/>
          <w:b/>
          <w:bCs/>
          <w:i/>
          <w:sz w:val="26"/>
          <w:szCs w:val="26"/>
          <w:lang w:eastAsia="ru-RU"/>
        </w:rPr>
      </w:pPr>
      <w:r w:rsidRPr="002D4ED3">
        <w:rPr>
          <w:rFonts w:ascii="Times New Roman" w:eastAsia="Times New Roman" w:hAnsi="Times New Roman"/>
          <w:b/>
          <w:bCs/>
          <w:i/>
          <w:sz w:val="26"/>
          <w:szCs w:val="26"/>
          <w:lang w:eastAsia="ru-RU"/>
        </w:rPr>
        <w:t>Основные источники:</w:t>
      </w:r>
    </w:p>
    <w:p w:rsidR="0009473A" w:rsidRPr="002D4ED3" w:rsidRDefault="0009473A" w:rsidP="002D4ED3">
      <w:pPr>
        <w:shd w:val="clear" w:color="auto" w:fill="FFFFFF"/>
        <w:spacing w:after="0" w:line="240" w:lineRule="auto"/>
        <w:jc w:val="both"/>
        <w:rPr>
          <w:rFonts w:ascii="Times New Roman" w:eastAsia="Times New Roman" w:hAnsi="Times New Roman"/>
          <w:i/>
          <w:color w:val="0000FF"/>
          <w:sz w:val="26"/>
          <w:szCs w:val="26"/>
          <w:lang w:eastAsia="ru-RU"/>
        </w:rPr>
      </w:pPr>
    </w:p>
    <w:p w:rsidR="0009473A" w:rsidRPr="002D4ED3" w:rsidRDefault="0009473A" w:rsidP="002D4ED3">
      <w:pPr>
        <w:numPr>
          <w:ilvl w:val="0"/>
          <w:numId w:val="17"/>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9" w:history="1">
        <w:r w:rsidRPr="002D4ED3">
          <w:rPr>
            <w:rFonts w:ascii="Times New Roman" w:eastAsia="Times New Roman" w:hAnsi="Times New Roman"/>
            <w:color w:val="0000FF"/>
            <w:sz w:val="26"/>
            <w:szCs w:val="26"/>
            <w:u w:val="single"/>
            <w:lang w:eastAsia="ru-RU"/>
          </w:rPr>
          <w:t>https://znanium.com/catalog/product/1116661</w:t>
        </w:r>
      </w:hyperlink>
      <w:r w:rsidRPr="002D4ED3">
        <w:rPr>
          <w:rFonts w:ascii="Times New Roman" w:eastAsia="Times New Roman" w:hAnsi="Times New Roman"/>
          <w:color w:val="000000"/>
          <w:sz w:val="26"/>
          <w:szCs w:val="26"/>
          <w:lang w:eastAsia="ru-RU"/>
        </w:rPr>
        <w:t xml:space="preserve"> (дата обращения: 26.01.2022). – Режим доступа: по подписке.</w:t>
      </w:r>
    </w:p>
    <w:p w:rsidR="0009473A" w:rsidRPr="002D4ED3" w:rsidRDefault="0009473A" w:rsidP="002D4ED3">
      <w:pPr>
        <w:numPr>
          <w:ilvl w:val="0"/>
          <w:numId w:val="17"/>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 xml:space="preserve">Гойхман, О. Я. Речевая коммуникация : учебник / O.Я. Гойхман, Т.М. Надеина. - 3-е изд., перераб. и доп. — Москва : Инфра-М, 2022. — 286 с. — (Высшее образование: Бакалавриат). — DOI 10.12737/19927. - ISBN 978-5-16-012074-4. - Текст : электронный. - URL: </w:t>
      </w:r>
      <w:hyperlink r:id="rId10" w:history="1">
        <w:r w:rsidRPr="002D4ED3">
          <w:rPr>
            <w:rFonts w:ascii="Times New Roman" w:eastAsia="Times New Roman" w:hAnsi="Times New Roman"/>
            <w:color w:val="0000FF"/>
            <w:sz w:val="26"/>
            <w:szCs w:val="26"/>
            <w:u w:val="single"/>
            <w:lang w:eastAsia="ru-RU"/>
          </w:rPr>
          <w:t>https://znanium.com/catalog/product/1854584</w:t>
        </w:r>
      </w:hyperlink>
      <w:r w:rsidRPr="002D4ED3">
        <w:rPr>
          <w:rFonts w:ascii="Times New Roman" w:eastAsia="Times New Roman" w:hAnsi="Times New Roman"/>
          <w:color w:val="000000"/>
          <w:sz w:val="26"/>
          <w:szCs w:val="26"/>
          <w:lang w:eastAsia="ru-RU"/>
        </w:rPr>
        <w:t xml:space="preserve"> (дата обращения: 26.01.2022). – Режим доступа: по подписке.</w:t>
      </w:r>
    </w:p>
    <w:p w:rsidR="0009473A" w:rsidRPr="002D4ED3" w:rsidRDefault="0009473A" w:rsidP="002D4ED3">
      <w:pPr>
        <w:numPr>
          <w:ilvl w:val="0"/>
          <w:numId w:val="17"/>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Кузнецова, М. А. Психология общения : учебное пособие для СПО/ М. А. Кузнецова. - Москва: РГУП, 2019. - 167 с. - ISBN 978-5-93916-811-3. - Текст : электронный. - URL: </w:t>
      </w:r>
      <w:hyperlink r:id="rId11" w:history="1">
        <w:r w:rsidRPr="002D4ED3">
          <w:rPr>
            <w:rFonts w:ascii="Times New Roman" w:eastAsia="Times New Roman" w:hAnsi="Times New Roman"/>
            <w:bCs/>
            <w:color w:val="0000FF"/>
            <w:sz w:val="26"/>
            <w:szCs w:val="26"/>
            <w:u w:val="single"/>
            <w:lang w:eastAsia="ru-RU"/>
          </w:rPr>
          <w:t>https://znanium.com/catalog/product/1192174</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7"/>
        </w:numPr>
        <w:spacing w:after="0" w:line="240" w:lineRule="auto"/>
        <w:ind w:left="0" w:firstLine="0"/>
        <w:contextualSpacing/>
        <w:jc w:val="both"/>
        <w:rPr>
          <w:rFonts w:ascii="Times New Roman" w:eastAsia="Times New Roman" w:hAnsi="Times New Roman"/>
          <w:bCs/>
          <w:sz w:val="26"/>
          <w:szCs w:val="26"/>
          <w:lang w:eastAsia="ru-RU"/>
        </w:rPr>
      </w:pPr>
    </w:p>
    <w:p w:rsidR="0009473A" w:rsidRPr="002D4ED3" w:rsidRDefault="0009473A" w:rsidP="002D4ED3">
      <w:pPr>
        <w:spacing w:after="0" w:line="240" w:lineRule="auto"/>
        <w:jc w:val="both"/>
        <w:rPr>
          <w:rFonts w:ascii="Times New Roman" w:eastAsia="Times New Roman" w:hAnsi="Times New Roman"/>
          <w:b/>
          <w:bCs/>
          <w:i/>
          <w:sz w:val="26"/>
          <w:szCs w:val="26"/>
          <w:lang w:eastAsia="ru-RU"/>
        </w:rPr>
      </w:pPr>
      <w:r w:rsidRPr="002D4ED3">
        <w:rPr>
          <w:rFonts w:ascii="Times New Roman" w:eastAsia="Times New Roman" w:hAnsi="Times New Roman"/>
          <w:b/>
          <w:bCs/>
          <w:i/>
          <w:sz w:val="26"/>
          <w:szCs w:val="26"/>
          <w:lang w:eastAsia="ru-RU"/>
        </w:rPr>
        <w:t>Дополнительные источники:</w:t>
      </w:r>
    </w:p>
    <w:p w:rsidR="0009473A" w:rsidRPr="002D4ED3" w:rsidRDefault="0009473A" w:rsidP="002D4ED3">
      <w:pPr>
        <w:numPr>
          <w:ilvl w:val="0"/>
          <w:numId w:val="19"/>
        </w:numPr>
        <w:shd w:val="clear" w:color="auto" w:fill="FFFFFF"/>
        <w:spacing w:after="0" w:line="240" w:lineRule="auto"/>
        <w:ind w:left="0" w:firstLine="0"/>
        <w:jc w:val="both"/>
        <w:rPr>
          <w:rFonts w:ascii="Times New Roman" w:eastAsia="Times New Roman" w:hAnsi="Times New Roman"/>
          <w:color w:val="000000"/>
          <w:sz w:val="26"/>
          <w:szCs w:val="26"/>
          <w:lang w:eastAsia="ru-RU"/>
        </w:rPr>
      </w:pPr>
      <w:r w:rsidRPr="002D4ED3">
        <w:rPr>
          <w:rFonts w:ascii="Times New Roman" w:eastAsia="Times New Roman" w:hAnsi="Times New Roman"/>
          <w:color w:val="000000"/>
          <w:sz w:val="26"/>
          <w:szCs w:val="26"/>
          <w:lang w:eastAsia="ru-RU"/>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2" w:history="1">
        <w:r w:rsidRPr="002D4ED3">
          <w:rPr>
            <w:rFonts w:ascii="Times New Roman" w:eastAsia="Times New Roman" w:hAnsi="Times New Roman"/>
            <w:color w:val="0000FF"/>
            <w:sz w:val="26"/>
            <w:szCs w:val="26"/>
            <w:u w:val="single"/>
            <w:lang w:eastAsia="ru-RU"/>
          </w:rPr>
          <w:t>https://znanium.com/catalog/product/144586</w:t>
        </w:r>
      </w:hyperlink>
      <w:r w:rsidRPr="002D4ED3">
        <w:rPr>
          <w:rFonts w:ascii="Times New Roman" w:eastAsia="Times New Roman" w:hAnsi="Times New Roman"/>
          <w:color w:val="000000"/>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Гарькуша, О. Н. Профессиональное общение: Учебное пособие / Гарькуша О.Н. - Москва :ИЦ РИОР, НИЦ ИНФРА-М, 2019. - 111 с. - (СПО)  — </w:t>
      </w:r>
      <w:r w:rsidRPr="002D4ED3">
        <w:rPr>
          <w:rFonts w:ascii="Times New Roman" w:eastAsia="Times New Roman" w:hAnsi="Times New Roman"/>
          <w:bCs/>
          <w:sz w:val="26"/>
          <w:szCs w:val="26"/>
          <w:lang w:eastAsia="ru-RU"/>
        </w:rPr>
        <w:lastRenderedPageBreak/>
        <w:t xml:space="preserve">www.dx.doi.org/10.12737/1210.ISBN 978-5-369-01311-3. - Текст : электронный. - URL: </w:t>
      </w:r>
      <w:hyperlink r:id="rId13" w:history="1">
        <w:r w:rsidRPr="002D4ED3">
          <w:rPr>
            <w:rFonts w:ascii="Times New Roman" w:eastAsia="Times New Roman" w:hAnsi="Times New Roman"/>
            <w:bCs/>
            <w:color w:val="0000FF"/>
            <w:sz w:val="26"/>
            <w:szCs w:val="26"/>
            <w:u w:val="single"/>
            <w:lang w:eastAsia="ru-RU"/>
          </w:rPr>
          <w:t>https://znanium.com/catalog/product/970136</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Ефимова, Н. С. Психология общения. Практикум по психологии : учебное пособие / Н.С. Ефимова. — Москва : ФОРУМ : ИНФРА-М, 2022. — 192 с. — (Среднее профессиональное образование). - ISBN 978-5-8199-0693-4. - Текст : электронный. - URL: </w:t>
      </w:r>
      <w:hyperlink r:id="rId14" w:history="1">
        <w:r w:rsidRPr="002D4ED3">
          <w:rPr>
            <w:rFonts w:ascii="Times New Roman" w:eastAsia="Times New Roman" w:hAnsi="Times New Roman"/>
            <w:bCs/>
            <w:color w:val="0000FF"/>
            <w:sz w:val="26"/>
            <w:szCs w:val="26"/>
            <w:u w:val="single"/>
            <w:lang w:eastAsia="ru-RU"/>
          </w:rPr>
          <w:t>https://znanium.com/catalog/product/1824952</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5" w:history="1">
        <w:r w:rsidRPr="002D4ED3">
          <w:rPr>
            <w:rFonts w:ascii="Times New Roman" w:eastAsia="Times New Roman" w:hAnsi="Times New Roman"/>
            <w:bCs/>
            <w:color w:val="0000FF"/>
            <w:sz w:val="26"/>
            <w:szCs w:val="26"/>
            <w:u w:val="single"/>
            <w:lang w:eastAsia="ru-RU"/>
          </w:rPr>
          <w:t>https://znanium.com/catalog/product/1039628</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6" w:history="1">
        <w:r w:rsidRPr="002D4ED3">
          <w:rPr>
            <w:rFonts w:ascii="Times New Roman" w:eastAsia="Times New Roman" w:hAnsi="Times New Roman"/>
            <w:bCs/>
            <w:color w:val="0000FF"/>
            <w:sz w:val="26"/>
            <w:szCs w:val="26"/>
            <w:u w:val="single"/>
            <w:lang w:eastAsia="ru-RU"/>
          </w:rPr>
          <w:t>https://znanium.com/catalog/product/1077975</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7" w:history="1">
        <w:r w:rsidRPr="002D4ED3">
          <w:rPr>
            <w:rFonts w:ascii="Times New Roman" w:eastAsia="Times New Roman" w:hAnsi="Times New Roman"/>
            <w:bCs/>
            <w:color w:val="0000FF"/>
            <w:sz w:val="26"/>
            <w:szCs w:val="26"/>
            <w:u w:val="single"/>
            <w:lang w:eastAsia="ru-RU"/>
          </w:rPr>
          <w:t>https://znanium.com/catalog/product/1220962</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8" w:history="1">
        <w:r w:rsidRPr="002D4ED3">
          <w:rPr>
            <w:rFonts w:ascii="Times New Roman" w:eastAsia="Times New Roman" w:hAnsi="Times New Roman"/>
            <w:bCs/>
            <w:color w:val="0000FF"/>
            <w:sz w:val="26"/>
            <w:szCs w:val="26"/>
            <w:u w:val="single"/>
            <w:lang w:eastAsia="ru-RU"/>
          </w:rPr>
          <w:t>https://znanium.com/catalog/product/1077973</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Кроль, Л. М. Эмоциональный интеллект лидера / Леонид Кроль. - Москва : Альпина Паблишер, 2019. - 220 с. - ISBN 978-5-96142-836-0. - Текст : электронный. - URL: </w:t>
      </w:r>
      <w:hyperlink r:id="rId19" w:history="1">
        <w:r w:rsidRPr="002D4ED3">
          <w:rPr>
            <w:rFonts w:ascii="Times New Roman" w:eastAsia="Times New Roman" w:hAnsi="Times New Roman"/>
            <w:bCs/>
            <w:color w:val="0000FF"/>
            <w:sz w:val="26"/>
            <w:szCs w:val="26"/>
            <w:u w:val="single"/>
            <w:lang w:eastAsia="ru-RU"/>
          </w:rPr>
          <w:t>https://znanium.com/catalog/product/1078523</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Новаков, А. А. Счастье! Успех! Эффективность! Афоризмы, мысли, фразы : художественная литература / А. А. Новаков. - Вологда : Родники, Инфра-Инженерия, 2021. - 340 с. - ISBN 978-5-6044163-4-1. - Текст : электронный. - URL: </w:t>
      </w:r>
      <w:hyperlink r:id="rId20" w:history="1">
        <w:r w:rsidRPr="002D4ED3">
          <w:rPr>
            <w:rFonts w:ascii="Times New Roman" w:eastAsia="Times New Roman" w:hAnsi="Times New Roman"/>
            <w:bCs/>
            <w:color w:val="0000FF"/>
            <w:sz w:val="26"/>
            <w:szCs w:val="26"/>
            <w:u w:val="single"/>
            <w:lang w:eastAsia="ru-RU"/>
          </w:rPr>
          <w:t>https://znanium.com/catalog/product/1836556</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21" w:history="1">
        <w:r w:rsidRPr="002D4ED3">
          <w:rPr>
            <w:rFonts w:ascii="Times New Roman" w:eastAsia="Times New Roman" w:hAnsi="Times New Roman"/>
            <w:bCs/>
            <w:color w:val="0000FF"/>
            <w:sz w:val="26"/>
            <w:szCs w:val="26"/>
            <w:u w:val="single"/>
            <w:lang w:eastAsia="ru-RU"/>
          </w:rPr>
          <w:t>https://znanium.com/catalog/product/1220239</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bCs/>
          <w:sz w:val="26"/>
          <w:szCs w:val="26"/>
          <w:lang w:eastAsia="ru-RU"/>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2" w:history="1">
        <w:r w:rsidRPr="002D4ED3">
          <w:rPr>
            <w:rFonts w:ascii="Times New Roman" w:eastAsia="Times New Roman" w:hAnsi="Times New Roman"/>
            <w:bCs/>
            <w:color w:val="0000FF"/>
            <w:sz w:val="26"/>
            <w:szCs w:val="26"/>
            <w:u w:val="single"/>
            <w:lang w:eastAsia="ru-RU"/>
          </w:rPr>
          <w:t>https://znanium.com/catalog/product/1068808</w:t>
        </w:r>
      </w:hyperlink>
      <w:r w:rsidRPr="002D4ED3">
        <w:rPr>
          <w:rFonts w:ascii="Times New Roman" w:eastAsia="Times New Roman" w:hAnsi="Times New Roman"/>
          <w:bCs/>
          <w:sz w:val="26"/>
          <w:szCs w:val="26"/>
          <w:lang w:eastAsia="ru-RU"/>
        </w:rPr>
        <w:t xml:space="preserve">  (дата обращения: 26.01.2022). – Режим доступа: по подписке.</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color w:val="000000"/>
          <w:sz w:val="26"/>
          <w:szCs w:val="26"/>
          <w:lang w:eastAsia="ru-RU"/>
        </w:rPr>
        <w:t>Дейл Карнеги Как завоевывать друзей и оказывать влияние на людей.-ООО «Евро-пресс»,  ООО «Дом Славянской Книги»-М, 2005;</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sz w:val="26"/>
          <w:szCs w:val="26"/>
          <w:lang w:eastAsia="ru-RU"/>
        </w:rPr>
      </w:pPr>
      <w:r w:rsidRPr="002D4ED3">
        <w:rPr>
          <w:rFonts w:ascii="Times New Roman" w:eastAsia="Times New Roman" w:hAnsi="Times New Roman"/>
          <w:color w:val="000000"/>
          <w:sz w:val="26"/>
          <w:szCs w:val="26"/>
          <w:lang w:eastAsia="ru-RU"/>
        </w:rPr>
        <w:lastRenderedPageBreak/>
        <w:t>Макеев, В.А. Психология делового общения. Имидж и нормы этикета / В.А. Макеев. - М.: КД Либроком, 2015. - 272 c.</w:t>
      </w:r>
    </w:p>
    <w:p w:rsidR="0009473A" w:rsidRPr="002D4ED3" w:rsidRDefault="0009473A" w:rsidP="002D4ED3">
      <w:pPr>
        <w:numPr>
          <w:ilvl w:val="0"/>
          <w:numId w:val="19"/>
        </w:numPr>
        <w:spacing w:after="0" w:line="240" w:lineRule="auto"/>
        <w:ind w:left="0" w:firstLine="0"/>
        <w:contextualSpacing/>
        <w:jc w:val="both"/>
        <w:rPr>
          <w:rFonts w:ascii="Times New Roman" w:eastAsia="Times New Roman" w:hAnsi="Times New Roman"/>
          <w:bCs/>
          <w:i/>
          <w:sz w:val="26"/>
          <w:szCs w:val="26"/>
          <w:lang w:eastAsia="ru-RU"/>
        </w:rPr>
      </w:pPr>
      <w:r w:rsidRPr="002D4ED3">
        <w:rPr>
          <w:rFonts w:ascii="Times New Roman" w:eastAsia="Times New Roman" w:hAnsi="Times New Roman"/>
          <w:color w:val="000000"/>
          <w:sz w:val="26"/>
          <w:szCs w:val="26"/>
          <w:lang w:eastAsia="ru-RU"/>
        </w:rPr>
        <w:t>Шейнов, В.П. Поссорься со мной, если сможешь. Психология бесконфликтного общения / В.П. Шейнов. - СПб.: Питер, 2017. - 320 c.</w:t>
      </w: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i/>
          <w:sz w:val="26"/>
          <w:szCs w:val="26"/>
          <w:lang w:eastAsia="ru-RU"/>
        </w:rPr>
      </w:pPr>
      <w:r w:rsidRPr="002D4ED3">
        <w:rPr>
          <w:rFonts w:ascii="Times New Roman" w:eastAsia="Times New Roman" w:hAnsi="Times New Roman"/>
          <w:b/>
          <w:i/>
          <w:sz w:val="26"/>
          <w:szCs w:val="26"/>
          <w:lang w:eastAsia="ru-RU"/>
        </w:rPr>
        <w:t>Интернет-ресурсы:</w:t>
      </w:r>
    </w:p>
    <w:p w:rsidR="0009473A" w:rsidRPr="002D4ED3" w:rsidRDefault="0009473A" w:rsidP="002D4ED3">
      <w:pPr>
        <w:spacing w:after="0" w:line="240" w:lineRule="auto"/>
        <w:contextualSpacing/>
        <w:jc w:val="both"/>
        <w:rPr>
          <w:rFonts w:ascii="Times New Roman" w:hAnsi="Times New Roman"/>
          <w:sz w:val="26"/>
          <w:szCs w:val="26"/>
        </w:rPr>
      </w:pPr>
      <w:r w:rsidRPr="002D4ED3">
        <w:rPr>
          <w:rFonts w:ascii="Times New Roman" w:hAnsi="Times New Roman"/>
          <w:sz w:val="26"/>
          <w:szCs w:val="26"/>
        </w:rPr>
        <w:t xml:space="preserve"> сайт http://znanium.com/</w:t>
      </w:r>
    </w:p>
    <w:p w:rsidR="0009473A" w:rsidRPr="002D4ED3" w:rsidRDefault="0009473A" w:rsidP="002D4ED3">
      <w:pPr>
        <w:shd w:val="clear" w:color="auto" w:fill="FFFFFF"/>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rsidR="0009473A" w:rsidRPr="002D4ED3" w:rsidRDefault="0009473A" w:rsidP="002D4ED3">
      <w:pPr>
        <w:shd w:val="clear" w:color="auto" w:fill="FFFFFF"/>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val="en-US" w:eastAsia="ru-RU"/>
        </w:rPr>
        <w:t>http</w:t>
      </w:r>
      <w:r w:rsidRPr="002D4ED3">
        <w:rPr>
          <w:rFonts w:ascii="Times New Roman" w:eastAsia="Times New Roman" w:hAnsi="Times New Roman"/>
          <w:sz w:val="26"/>
          <w:szCs w:val="26"/>
          <w:lang w:eastAsia="ru-RU"/>
        </w:rPr>
        <w:t xml:space="preserve">: // </w:t>
      </w:r>
      <w:r w:rsidRPr="002D4ED3">
        <w:rPr>
          <w:rFonts w:ascii="Times New Roman" w:eastAsia="Times New Roman" w:hAnsi="Times New Roman"/>
          <w:sz w:val="26"/>
          <w:szCs w:val="26"/>
          <w:lang w:val="en-US" w:eastAsia="ru-RU"/>
        </w:rPr>
        <w:t>www</w:t>
      </w:r>
      <w:r w:rsidRPr="002D4ED3">
        <w:rPr>
          <w:rFonts w:ascii="Times New Roman" w:eastAsia="Times New Roman" w:hAnsi="Times New Roman"/>
          <w:sz w:val="26"/>
          <w:szCs w:val="26"/>
          <w:lang w:eastAsia="ru-RU"/>
        </w:rPr>
        <w:t xml:space="preserve">. </w:t>
      </w:r>
      <w:r w:rsidRPr="002D4ED3">
        <w:rPr>
          <w:rFonts w:ascii="Times New Roman" w:eastAsia="Times New Roman" w:hAnsi="Times New Roman"/>
          <w:sz w:val="26"/>
          <w:szCs w:val="26"/>
          <w:lang w:val="en-US" w:eastAsia="ru-RU"/>
        </w:rPr>
        <w:t>electromonter</w:t>
      </w:r>
      <w:r w:rsidRPr="002D4ED3">
        <w:rPr>
          <w:rFonts w:ascii="Times New Roman" w:eastAsia="Times New Roman" w:hAnsi="Times New Roman"/>
          <w:sz w:val="26"/>
          <w:szCs w:val="26"/>
          <w:lang w:eastAsia="ru-RU"/>
        </w:rPr>
        <w:t>.</w:t>
      </w:r>
      <w:r w:rsidRPr="002D4ED3">
        <w:rPr>
          <w:rFonts w:ascii="Times New Roman" w:eastAsia="Times New Roman" w:hAnsi="Times New Roman"/>
          <w:sz w:val="26"/>
          <w:szCs w:val="26"/>
          <w:lang w:val="en-US" w:eastAsia="ru-RU"/>
        </w:rPr>
        <w:t>info</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http://eor.edu.ru, Федеральный центр информационно-образовательных</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ресурсов</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http://school-collection.edu.ru, Единая коллекция цифровых образовательных</w:t>
      </w:r>
    </w:p>
    <w:p w:rsidR="0009473A" w:rsidRPr="002D4ED3" w:rsidRDefault="0009473A" w:rsidP="002D4ED3">
      <w:pPr>
        <w:spacing w:after="0" w:line="240" w:lineRule="auto"/>
        <w:jc w:val="both"/>
        <w:rPr>
          <w:rFonts w:ascii="Times New Roman" w:eastAsia="Times New Roman" w:hAnsi="Times New Roman"/>
          <w:sz w:val="26"/>
          <w:szCs w:val="26"/>
          <w:lang w:eastAsia="ru-RU"/>
        </w:rPr>
      </w:pPr>
      <w:r w:rsidRPr="002D4ED3">
        <w:rPr>
          <w:rFonts w:ascii="Times New Roman" w:eastAsia="Times New Roman" w:hAnsi="Times New Roman"/>
          <w:sz w:val="26"/>
          <w:szCs w:val="26"/>
          <w:lang w:eastAsia="ru-RU"/>
        </w:rPr>
        <w:t>ресурсов</w:t>
      </w:r>
    </w:p>
    <w:p w:rsidR="0009473A" w:rsidRPr="002D4ED3" w:rsidRDefault="0009473A" w:rsidP="002D4ED3">
      <w:pPr>
        <w:tabs>
          <w:tab w:val="left" w:pos="-993"/>
        </w:tabs>
        <w:spacing w:after="0" w:line="240" w:lineRule="auto"/>
        <w:jc w:val="both"/>
        <w:rPr>
          <w:rFonts w:ascii="Times New Roman" w:hAnsi="Times New Roman"/>
          <w:b/>
          <w:i/>
          <w:sz w:val="26"/>
          <w:szCs w:val="26"/>
        </w:rPr>
      </w:pPr>
      <w:r w:rsidRPr="002D4ED3">
        <w:rPr>
          <w:rFonts w:ascii="Times New Roman" w:hAnsi="Times New Roman"/>
          <w:color w:val="000000"/>
          <w:sz w:val="26"/>
          <w:szCs w:val="26"/>
        </w:rPr>
        <w:br/>
      </w:r>
      <w:r w:rsidRPr="002D4ED3">
        <w:rPr>
          <w:rFonts w:ascii="Times New Roman" w:hAnsi="Times New Roman"/>
          <w:b/>
          <w:bCs/>
          <w:i/>
          <w:sz w:val="26"/>
          <w:szCs w:val="26"/>
        </w:rPr>
        <w:t>Сервисы и инструменты:</w:t>
      </w:r>
    </w:p>
    <w:p w:rsidR="0009473A" w:rsidRPr="002D4ED3" w:rsidRDefault="0009473A" w:rsidP="002D4ED3">
      <w:pPr>
        <w:tabs>
          <w:tab w:val="left" w:pos="-993"/>
        </w:tabs>
        <w:spacing w:after="0" w:line="240" w:lineRule="auto"/>
        <w:jc w:val="both"/>
        <w:rPr>
          <w:rFonts w:ascii="Times New Roman" w:hAnsi="Times New Roman"/>
          <w:sz w:val="26"/>
          <w:szCs w:val="26"/>
        </w:rPr>
      </w:pPr>
      <w:r w:rsidRPr="002D4ED3">
        <w:rPr>
          <w:rFonts w:ascii="Times New Roman" w:hAnsi="Times New Roman"/>
          <w:sz w:val="26"/>
          <w:szCs w:val="26"/>
        </w:rPr>
        <w:t xml:space="preserve">1. Skype (режим доступа: https://www.skype.com/) </w:t>
      </w:r>
    </w:p>
    <w:p w:rsidR="0009473A" w:rsidRPr="002D4ED3" w:rsidRDefault="0009473A" w:rsidP="002D4ED3">
      <w:pPr>
        <w:spacing w:after="0" w:line="240" w:lineRule="auto"/>
        <w:jc w:val="both"/>
        <w:rPr>
          <w:rFonts w:ascii="Times New Roman" w:hAnsi="Times New Roman"/>
          <w:sz w:val="26"/>
          <w:szCs w:val="26"/>
        </w:rPr>
      </w:pPr>
      <w:r w:rsidRPr="002D4ED3">
        <w:rPr>
          <w:rFonts w:ascii="Times New Roman" w:hAnsi="Times New Roman"/>
          <w:sz w:val="26"/>
          <w:szCs w:val="26"/>
        </w:rPr>
        <w:t xml:space="preserve">            2. Zoom (режим доступа: </w:t>
      </w:r>
      <w:hyperlink r:id="rId23" w:history="1">
        <w:r w:rsidRPr="002D4ED3">
          <w:rPr>
            <w:rFonts w:ascii="Times New Roman" w:hAnsi="Times New Roman"/>
            <w:color w:val="0000FF"/>
            <w:sz w:val="26"/>
            <w:szCs w:val="26"/>
            <w:u w:val="single"/>
          </w:rPr>
          <w:t>https://zoom.us/</w:t>
        </w:r>
      </w:hyperlink>
      <w:r w:rsidRPr="002D4ED3">
        <w:rPr>
          <w:rFonts w:ascii="Times New Roman" w:hAnsi="Times New Roman"/>
          <w:sz w:val="26"/>
          <w:szCs w:val="26"/>
        </w:rPr>
        <w:t>)</w:t>
      </w:r>
    </w:p>
    <w:p w:rsidR="0009473A" w:rsidRPr="002D4ED3" w:rsidRDefault="0009473A" w:rsidP="002D4ED3">
      <w:pPr>
        <w:tabs>
          <w:tab w:val="left" w:pos="-993"/>
        </w:tabs>
        <w:spacing w:after="0" w:line="240" w:lineRule="auto"/>
        <w:jc w:val="both"/>
        <w:rPr>
          <w:rFonts w:ascii="Times New Roman" w:hAnsi="Times New Roman"/>
          <w:sz w:val="26"/>
          <w:szCs w:val="26"/>
        </w:rPr>
      </w:pPr>
      <w:r w:rsidRPr="002D4ED3">
        <w:rPr>
          <w:rFonts w:ascii="Times New Roman" w:hAnsi="Times New Roman"/>
          <w:sz w:val="26"/>
          <w:szCs w:val="26"/>
        </w:rPr>
        <w:t xml:space="preserve">            3. </w:t>
      </w:r>
      <w:hyperlink r:id="rId24" w:history="1">
        <w:r w:rsidRPr="002D4ED3">
          <w:rPr>
            <w:rFonts w:ascii="Times New Roman" w:hAnsi="Times New Roman"/>
            <w:color w:val="0000FF"/>
            <w:sz w:val="26"/>
            <w:szCs w:val="26"/>
            <w:u w:val="single"/>
          </w:rPr>
          <w:t>https://disk.yandex.ru/</w:t>
        </w:r>
      </w:hyperlink>
    </w:p>
    <w:p w:rsidR="0009473A" w:rsidRPr="002D4ED3" w:rsidRDefault="0009473A" w:rsidP="002D4ED3">
      <w:pPr>
        <w:tabs>
          <w:tab w:val="left" w:pos="-993"/>
        </w:tabs>
        <w:spacing w:after="0" w:line="240" w:lineRule="auto"/>
        <w:jc w:val="both"/>
        <w:rPr>
          <w:rFonts w:ascii="Times New Roman" w:hAnsi="Times New Roman"/>
          <w:sz w:val="26"/>
          <w:szCs w:val="26"/>
        </w:rPr>
      </w:pPr>
    </w:p>
    <w:p w:rsidR="0009473A" w:rsidRPr="002D4ED3" w:rsidRDefault="0009473A" w:rsidP="002D4ED3">
      <w:pPr>
        <w:tabs>
          <w:tab w:val="left" w:pos="-993"/>
        </w:tabs>
        <w:spacing w:after="0" w:line="240" w:lineRule="auto"/>
        <w:jc w:val="both"/>
        <w:rPr>
          <w:rFonts w:ascii="Times New Roman" w:hAnsi="Times New Roman"/>
          <w:sz w:val="26"/>
          <w:szCs w:val="26"/>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09473A" w:rsidRPr="002D4ED3" w:rsidRDefault="0009473A" w:rsidP="002D4ED3">
      <w:pPr>
        <w:spacing w:after="0" w:line="240" w:lineRule="auto"/>
        <w:contextualSpacing/>
        <w:jc w:val="both"/>
        <w:rPr>
          <w:rFonts w:ascii="Times New Roman" w:eastAsia="Times New Roman" w:hAnsi="Times New Roman"/>
          <w:b/>
          <w:bCs/>
          <w:i/>
          <w:sz w:val="26"/>
          <w:szCs w:val="26"/>
          <w:lang w:eastAsia="ru-RU"/>
        </w:rPr>
      </w:pPr>
    </w:p>
    <w:p w:rsidR="003269C8" w:rsidRPr="002D4ED3" w:rsidRDefault="003269C8" w:rsidP="002D4ED3">
      <w:pPr>
        <w:spacing w:after="0" w:line="240" w:lineRule="auto"/>
        <w:jc w:val="both"/>
        <w:rPr>
          <w:rFonts w:ascii="Times New Roman" w:hAnsi="Times New Roman"/>
          <w:bCs/>
          <w:sz w:val="26"/>
          <w:szCs w:val="26"/>
        </w:rPr>
      </w:pPr>
    </w:p>
    <w:p w:rsidR="003269C8" w:rsidRPr="002D4ED3" w:rsidRDefault="003269C8" w:rsidP="002D4ED3">
      <w:pPr>
        <w:spacing w:after="0" w:line="240" w:lineRule="auto"/>
        <w:jc w:val="both"/>
        <w:rPr>
          <w:rFonts w:ascii="Times New Roman" w:hAnsi="Times New Roman"/>
          <w:bCs/>
          <w:sz w:val="26"/>
          <w:szCs w:val="26"/>
        </w:rPr>
      </w:pPr>
    </w:p>
    <w:p w:rsidR="003269C8" w:rsidRPr="002D4ED3" w:rsidRDefault="003269C8"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both"/>
        <w:rPr>
          <w:rFonts w:ascii="Times New Roman" w:hAnsi="Times New Roman"/>
          <w:sz w:val="26"/>
          <w:szCs w:val="26"/>
        </w:rPr>
      </w:pPr>
    </w:p>
    <w:p w:rsidR="002A65E1" w:rsidRPr="002D4ED3" w:rsidRDefault="002A65E1"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both"/>
        <w:rPr>
          <w:rFonts w:ascii="Times New Roman" w:hAnsi="Times New Roman"/>
          <w:sz w:val="26"/>
          <w:szCs w:val="26"/>
        </w:rPr>
      </w:pPr>
    </w:p>
    <w:p w:rsidR="0009473A" w:rsidRPr="002D4ED3" w:rsidRDefault="0009473A"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Pr="002D4ED3" w:rsidRDefault="0072551C" w:rsidP="002D4ED3">
      <w:pPr>
        <w:tabs>
          <w:tab w:val="left" w:pos="3405"/>
        </w:tabs>
        <w:spacing w:after="0" w:line="240" w:lineRule="auto"/>
        <w:jc w:val="both"/>
        <w:rPr>
          <w:rFonts w:ascii="Times New Roman" w:hAnsi="Times New Roman"/>
          <w:sz w:val="26"/>
          <w:szCs w:val="26"/>
        </w:rPr>
      </w:pPr>
    </w:p>
    <w:p w:rsidR="0072551C" w:rsidRDefault="0072551C"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Default="002D4ED3" w:rsidP="002D4ED3">
      <w:pPr>
        <w:tabs>
          <w:tab w:val="left" w:pos="3405"/>
        </w:tabs>
        <w:spacing w:after="0" w:line="240" w:lineRule="auto"/>
        <w:jc w:val="both"/>
        <w:rPr>
          <w:rFonts w:ascii="Times New Roman" w:hAnsi="Times New Roman"/>
          <w:sz w:val="26"/>
          <w:szCs w:val="26"/>
        </w:rPr>
      </w:pPr>
    </w:p>
    <w:p w:rsidR="002D4ED3" w:rsidRPr="002D4ED3" w:rsidRDefault="002D4ED3" w:rsidP="002D4ED3">
      <w:pPr>
        <w:tabs>
          <w:tab w:val="left" w:pos="3405"/>
        </w:tabs>
        <w:spacing w:after="0" w:line="240" w:lineRule="auto"/>
        <w:jc w:val="both"/>
        <w:rPr>
          <w:rFonts w:ascii="Times New Roman" w:hAnsi="Times New Roman"/>
          <w:sz w:val="26"/>
          <w:szCs w:val="26"/>
        </w:rPr>
      </w:pPr>
    </w:p>
    <w:p w:rsidR="0009473A" w:rsidRPr="002D4ED3" w:rsidRDefault="0009473A" w:rsidP="002D4ED3">
      <w:pPr>
        <w:tabs>
          <w:tab w:val="left" w:pos="3405"/>
        </w:tabs>
        <w:spacing w:after="0" w:line="240" w:lineRule="auto"/>
        <w:jc w:val="both"/>
        <w:rPr>
          <w:rFonts w:ascii="Times New Roman" w:hAnsi="Times New Roman"/>
          <w:sz w:val="26"/>
          <w:szCs w:val="26"/>
        </w:rPr>
      </w:pPr>
    </w:p>
    <w:p w:rsidR="005C1D2C" w:rsidRPr="002D4ED3" w:rsidRDefault="005C1D2C" w:rsidP="002D4ED3">
      <w:pPr>
        <w:tabs>
          <w:tab w:val="left" w:pos="3405"/>
        </w:tabs>
        <w:spacing w:after="0" w:line="240" w:lineRule="auto"/>
        <w:jc w:val="right"/>
        <w:rPr>
          <w:rFonts w:ascii="Times New Roman" w:hAnsi="Times New Roman"/>
          <w:sz w:val="26"/>
          <w:szCs w:val="26"/>
        </w:rPr>
      </w:pPr>
      <w:r w:rsidRPr="002D4ED3">
        <w:rPr>
          <w:rFonts w:ascii="Times New Roman" w:hAnsi="Times New Roman"/>
          <w:sz w:val="26"/>
          <w:szCs w:val="26"/>
        </w:rPr>
        <w:lastRenderedPageBreak/>
        <w:t>Приложение 1</w:t>
      </w:r>
    </w:p>
    <w:p w:rsidR="005C1D2C" w:rsidRPr="002D4ED3" w:rsidRDefault="005C1D2C" w:rsidP="002D4ED3">
      <w:pPr>
        <w:tabs>
          <w:tab w:val="left" w:pos="3405"/>
        </w:tabs>
        <w:spacing w:after="0" w:line="240" w:lineRule="auto"/>
        <w:jc w:val="center"/>
        <w:rPr>
          <w:rFonts w:ascii="Times New Roman" w:hAnsi="Times New Roman"/>
          <w:sz w:val="26"/>
          <w:szCs w:val="26"/>
        </w:rPr>
      </w:pPr>
      <w:r w:rsidRPr="002D4ED3">
        <w:rPr>
          <w:rFonts w:ascii="Times New Roman" w:hAnsi="Times New Roman"/>
          <w:sz w:val="26"/>
          <w:szCs w:val="26"/>
        </w:rPr>
        <w:t>Титульный лист реферата.</w:t>
      </w:r>
    </w:p>
    <w:p w:rsidR="004E7DC8" w:rsidRPr="002D4ED3" w:rsidRDefault="004E7DC8"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Министерство   образования и науки Республики Татарстан</w:t>
      </w:r>
    </w:p>
    <w:p w:rsidR="004E7DC8" w:rsidRPr="002D4ED3" w:rsidRDefault="004E7DC8"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ГАПОУ «Казанский политехнический колледж»</w:t>
      </w: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4E7DC8" w:rsidRPr="002D4ED3" w:rsidRDefault="004E7DC8"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b/>
          <w:sz w:val="26"/>
          <w:szCs w:val="26"/>
        </w:rPr>
      </w:pPr>
      <w:r w:rsidRPr="002D4ED3">
        <w:rPr>
          <w:rFonts w:ascii="Times New Roman" w:hAnsi="Times New Roman"/>
          <w:b/>
          <w:sz w:val="26"/>
          <w:szCs w:val="26"/>
        </w:rPr>
        <w:t>Реферат</w:t>
      </w:r>
    </w:p>
    <w:p w:rsidR="005A21B4" w:rsidRPr="002D4ED3" w:rsidRDefault="005A21B4" w:rsidP="002D4ED3">
      <w:pPr>
        <w:spacing w:after="0" w:line="240" w:lineRule="auto"/>
        <w:jc w:val="center"/>
        <w:rPr>
          <w:rFonts w:ascii="Times New Roman" w:hAnsi="Times New Roman"/>
          <w:sz w:val="26"/>
          <w:szCs w:val="26"/>
        </w:rPr>
      </w:pPr>
      <w:r w:rsidRPr="002D4ED3">
        <w:rPr>
          <w:rFonts w:ascii="Times New Roman" w:hAnsi="Times New Roman"/>
          <w:sz w:val="26"/>
          <w:szCs w:val="26"/>
        </w:rPr>
        <w:t xml:space="preserve">по </w:t>
      </w:r>
      <w:r w:rsidR="004E7DC8" w:rsidRPr="002D4ED3">
        <w:rPr>
          <w:rFonts w:ascii="Times New Roman" w:hAnsi="Times New Roman"/>
          <w:sz w:val="26"/>
          <w:szCs w:val="26"/>
        </w:rPr>
        <w:t>дисциплине _______________________________________</w:t>
      </w:r>
    </w:p>
    <w:p w:rsidR="005A21B4" w:rsidRPr="002D4ED3" w:rsidRDefault="005A21B4" w:rsidP="002D4ED3">
      <w:pPr>
        <w:spacing w:after="0" w:line="240" w:lineRule="auto"/>
        <w:jc w:val="center"/>
        <w:rPr>
          <w:rFonts w:ascii="Times New Roman" w:hAnsi="Times New Roman"/>
          <w:sz w:val="26"/>
          <w:szCs w:val="26"/>
        </w:rPr>
      </w:pPr>
      <w:r w:rsidRPr="002D4ED3">
        <w:rPr>
          <w:rFonts w:ascii="Times New Roman" w:hAnsi="Times New Roman"/>
          <w:sz w:val="26"/>
          <w:szCs w:val="26"/>
        </w:rPr>
        <w:t xml:space="preserve">Тема: </w:t>
      </w:r>
      <w:r w:rsidR="004E7DC8" w:rsidRPr="002D4ED3">
        <w:rPr>
          <w:rFonts w:ascii="Times New Roman" w:hAnsi="Times New Roman"/>
          <w:color w:val="000000"/>
          <w:spacing w:val="1"/>
          <w:sz w:val="26"/>
          <w:szCs w:val="26"/>
        </w:rPr>
        <w:t>____________________________________________________</w:t>
      </w: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center"/>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 xml:space="preserve">Выполнил: </w:t>
      </w:r>
      <w:r w:rsidR="004E7DC8" w:rsidRPr="002D4ED3">
        <w:rPr>
          <w:rFonts w:ascii="Times New Roman" w:hAnsi="Times New Roman"/>
          <w:sz w:val="26"/>
          <w:szCs w:val="26"/>
        </w:rPr>
        <w:t>об</w:t>
      </w:r>
      <w:r w:rsidRPr="002D4ED3">
        <w:rPr>
          <w:rFonts w:ascii="Times New Roman" w:hAnsi="Times New Roman"/>
          <w:sz w:val="26"/>
          <w:szCs w:val="26"/>
        </w:rPr>
        <w:t>уча</w:t>
      </w:r>
      <w:r w:rsidR="004E7DC8" w:rsidRPr="002D4ED3">
        <w:rPr>
          <w:rFonts w:ascii="Times New Roman" w:hAnsi="Times New Roman"/>
          <w:sz w:val="26"/>
          <w:szCs w:val="26"/>
        </w:rPr>
        <w:t>ю</w:t>
      </w:r>
      <w:r w:rsidRPr="002D4ED3">
        <w:rPr>
          <w:rFonts w:ascii="Times New Roman" w:hAnsi="Times New Roman"/>
          <w:sz w:val="26"/>
          <w:szCs w:val="26"/>
        </w:rPr>
        <w:t xml:space="preserve">щийся </w:t>
      </w:r>
      <w:r w:rsidR="004E7DC8" w:rsidRPr="002D4ED3">
        <w:rPr>
          <w:rFonts w:ascii="Times New Roman" w:hAnsi="Times New Roman"/>
          <w:sz w:val="26"/>
          <w:szCs w:val="26"/>
        </w:rPr>
        <w:t>__</w:t>
      </w:r>
      <w:r w:rsidRPr="002D4ED3">
        <w:rPr>
          <w:rFonts w:ascii="Times New Roman" w:hAnsi="Times New Roman"/>
          <w:sz w:val="26"/>
          <w:szCs w:val="26"/>
        </w:rPr>
        <w:t xml:space="preserve">курса, </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 xml:space="preserve">Группы № </w:t>
      </w:r>
      <w:r w:rsidR="004E7DC8" w:rsidRPr="002D4ED3">
        <w:rPr>
          <w:rFonts w:ascii="Times New Roman" w:hAnsi="Times New Roman"/>
          <w:sz w:val="26"/>
          <w:szCs w:val="26"/>
        </w:rPr>
        <w:t>____, ФИО</w:t>
      </w:r>
    </w:p>
    <w:p w:rsidR="005A21B4" w:rsidRPr="002D4ED3" w:rsidRDefault="005A21B4" w:rsidP="002D4ED3">
      <w:pPr>
        <w:tabs>
          <w:tab w:val="left" w:pos="5655"/>
        </w:tabs>
        <w:spacing w:after="0" w:line="240" w:lineRule="auto"/>
        <w:jc w:val="right"/>
        <w:rPr>
          <w:rFonts w:ascii="Times New Roman" w:hAnsi="Times New Roman"/>
          <w:sz w:val="26"/>
          <w:szCs w:val="26"/>
        </w:rPr>
      </w:pPr>
      <w:r w:rsidRPr="002D4ED3">
        <w:rPr>
          <w:rFonts w:ascii="Times New Roman" w:hAnsi="Times New Roman"/>
          <w:sz w:val="26"/>
          <w:szCs w:val="26"/>
        </w:rPr>
        <w:t>Проверил:</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Преподаватель: ______</w:t>
      </w:r>
      <w:r w:rsidR="004E7DC8" w:rsidRPr="002D4ED3">
        <w:rPr>
          <w:rFonts w:ascii="Times New Roman" w:hAnsi="Times New Roman"/>
          <w:sz w:val="26"/>
          <w:szCs w:val="26"/>
        </w:rPr>
        <w:t>ФИО</w:t>
      </w:r>
    </w:p>
    <w:p w:rsidR="005A21B4" w:rsidRPr="002D4ED3" w:rsidRDefault="005A21B4" w:rsidP="002D4ED3">
      <w:pPr>
        <w:spacing w:after="0" w:line="240" w:lineRule="auto"/>
        <w:jc w:val="right"/>
        <w:rPr>
          <w:rFonts w:ascii="Times New Roman" w:hAnsi="Times New Roman"/>
          <w:sz w:val="26"/>
          <w:szCs w:val="26"/>
        </w:rPr>
      </w:pPr>
      <w:r w:rsidRPr="002D4ED3">
        <w:rPr>
          <w:rFonts w:ascii="Times New Roman" w:hAnsi="Times New Roman"/>
          <w:sz w:val="26"/>
          <w:szCs w:val="26"/>
        </w:rPr>
        <w:t>___ (отметка)</w:t>
      </w:r>
    </w:p>
    <w:p w:rsidR="005A21B4" w:rsidRPr="002D4ED3" w:rsidRDefault="005A21B4" w:rsidP="002D4ED3">
      <w:pPr>
        <w:tabs>
          <w:tab w:val="left" w:pos="6975"/>
        </w:tabs>
        <w:spacing w:after="0" w:line="240" w:lineRule="auto"/>
        <w:jc w:val="both"/>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5A21B4" w:rsidRPr="002D4ED3" w:rsidRDefault="005A21B4" w:rsidP="002D4ED3">
      <w:pPr>
        <w:spacing w:after="0" w:line="240" w:lineRule="auto"/>
        <w:jc w:val="both"/>
        <w:rPr>
          <w:rFonts w:ascii="Times New Roman" w:hAnsi="Times New Roman"/>
          <w:sz w:val="26"/>
          <w:szCs w:val="26"/>
        </w:rPr>
      </w:pPr>
    </w:p>
    <w:p w:rsidR="004E7DC8" w:rsidRPr="002D4ED3" w:rsidRDefault="004E7DC8"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2A65E1" w:rsidRPr="002D4ED3" w:rsidRDefault="002A65E1" w:rsidP="002D4ED3">
      <w:pPr>
        <w:spacing w:after="0" w:line="240" w:lineRule="auto"/>
        <w:jc w:val="both"/>
        <w:rPr>
          <w:rFonts w:ascii="Times New Roman" w:hAnsi="Times New Roman"/>
          <w:sz w:val="26"/>
          <w:szCs w:val="26"/>
        </w:rPr>
      </w:pPr>
    </w:p>
    <w:p w:rsidR="004E7DC8" w:rsidRPr="002D4ED3" w:rsidRDefault="004E7DC8" w:rsidP="002D4ED3">
      <w:pPr>
        <w:spacing w:after="0" w:line="240" w:lineRule="auto"/>
        <w:jc w:val="both"/>
        <w:rPr>
          <w:rFonts w:ascii="Times New Roman" w:hAnsi="Times New Roman"/>
          <w:sz w:val="26"/>
          <w:szCs w:val="26"/>
        </w:rPr>
      </w:pPr>
    </w:p>
    <w:p w:rsidR="005C1D2C" w:rsidRPr="002D4ED3" w:rsidRDefault="004E7DC8" w:rsidP="002D4ED3">
      <w:pPr>
        <w:spacing w:after="0" w:line="240" w:lineRule="auto"/>
        <w:jc w:val="center"/>
        <w:rPr>
          <w:rFonts w:ascii="Times New Roman" w:hAnsi="Times New Roman"/>
          <w:sz w:val="26"/>
          <w:szCs w:val="26"/>
        </w:rPr>
      </w:pPr>
      <w:r w:rsidRPr="002D4ED3">
        <w:rPr>
          <w:rFonts w:ascii="Times New Roman" w:hAnsi="Times New Roman"/>
          <w:sz w:val="26"/>
          <w:szCs w:val="26"/>
        </w:rPr>
        <w:t>Казань, 202</w:t>
      </w:r>
      <w:r w:rsidR="0009473A" w:rsidRPr="002D4ED3">
        <w:rPr>
          <w:rFonts w:ascii="Times New Roman" w:hAnsi="Times New Roman"/>
          <w:sz w:val="26"/>
          <w:szCs w:val="26"/>
        </w:rPr>
        <w:t xml:space="preserve">1 </w:t>
      </w:r>
      <w:r w:rsidRPr="002D4ED3">
        <w:rPr>
          <w:rFonts w:ascii="Times New Roman" w:hAnsi="Times New Roman"/>
          <w:sz w:val="26"/>
          <w:szCs w:val="26"/>
        </w:rPr>
        <w:t>г.</w:t>
      </w:r>
    </w:p>
    <w:sectPr w:rsidR="005C1D2C" w:rsidRPr="002D4ED3" w:rsidSect="002D4ED3">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775" w:rsidRDefault="00E41775" w:rsidP="002A65E1">
      <w:pPr>
        <w:spacing w:after="0" w:line="240" w:lineRule="auto"/>
      </w:pPr>
      <w:r>
        <w:separator/>
      </w:r>
    </w:p>
  </w:endnote>
  <w:endnote w:type="continuationSeparator" w:id="0">
    <w:p w:rsidR="00E41775" w:rsidRDefault="00E41775"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72551C" w:rsidRDefault="00FB0454">
        <w:pPr>
          <w:pStyle w:val="a7"/>
          <w:jc w:val="right"/>
        </w:pPr>
        <w:r>
          <w:fldChar w:fldCharType="begin"/>
        </w:r>
        <w:r w:rsidR="0072551C">
          <w:instrText>PAGE   \* MERGEFORMAT</w:instrText>
        </w:r>
        <w:r>
          <w:fldChar w:fldCharType="separate"/>
        </w:r>
        <w:r w:rsidR="004B334F">
          <w:rPr>
            <w:noProof/>
          </w:rPr>
          <w:t>4</w:t>
        </w:r>
        <w:r>
          <w:fldChar w:fldCharType="end"/>
        </w:r>
      </w:p>
    </w:sdtContent>
  </w:sdt>
  <w:p w:rsidR="0072551C" w:rsidRDefault="0072551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775" w:rsidRDefault="00E41775" w:rsidP="002A65E1">
      <w:pPr>
        <w:spacing w:after="0" w:line="240" w:lineRule="auto"/>
      </w:pPr>
      <w:r>
        <w:separator/>
      </w:r>
    </w:p>
  </w:footnote>
  <w:footnote w:type="continuationSeparator" w:id="0">
    <w:p w:rsidR="00E41775" w:rsidRDefault="00E41775"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9473A"/>
    <w:rsid w:val="00150F7D"/>
    <w:rsid w:val="00160A67"/>
    <w:rsid w:val="001C31BF"/>
    <w:rsid w:val="0020039B"/>
    <w:rsid w:val="00226858"/>
    <w:rsid w:val="00296E63"/>
    <w:rsid w:val="002A65E1"/>
    <w:rsid w:val="002A7CBB"/>
    <w:rsid w:val="002D4ED3"/>
    <w:rsid w:val="002E5D77"/>
    <w:rsid w:val="002F1009"/>
    <w:rsid w:val="003269C8"/>
    <w:rsid w:val="00347F73"/>
    <w:rsid w:val="00380811"/>
    <w:rsid w:val="00405CA6"/>
    <w:rsid w:val="004B334F"/>
    <w:rsid w:val="004E7DC8"/>
    <w:rsid w:val="004F4835"/>
    <w:rsid w:val="00526325"/>
    <w:rsid w:val="005A21B4"/>
    <w:rsid w:val="005C1D2C"/>
    <w:rsid w:val="005E1919"/>
    <w:rsid w:val="006064BD"/>
    <w:rsid w:val="00710742"/>
    <w:rsid w:val="0072551C"/>
    <w:rsid w:val="00761E94"/>
    <w:rsid w:val="007C46E3"/>
    <w:rsid w:val="00805062"/>
    <w:rsid w:val="008257F5"/>
    <w:rsid w:val="008371DF"/>
    <w:rsid w:val="008C316D"/>
    <w:rsid w:val="008E0E6A"/>
    <w:rsid w:val="008E5309"/>
    <w:rsid w:val="009D34AE"/>
    <w:rsid w:val="00A56101"/>
    <w:rsid w:val="00A835E6"/>
    <w:rsid w:val="00AA38C6"/>
    <w:rsid w:val="00AF7B4F"/>
    <w:rsid w:val="00B31F17"/>
    <w:rsid w:val="00B64B4A"/>
    <w:rsid w:val="00B719ED"/>
    <w:rsid w:val="00BA3445"/>
    <w:rsid w:val="00C019B5"/>
    <w:rsid w:val="00C26B19"/>
    <w:rsid w:val="00CE71AE"/>
    <w:rsid w:val="00D11B42"/>
    <w:rsid w:val="00D6585C"/>
    <w:rsid w:val="00DD2B83"/>
    <w:rsid w:val="00E0218D"/>
    <w:rsid w:val="00E41775"/>
    <w:rsid w:val="00E87D8F"/>
    <w:rsid w:val="00EF2C1E"/>
    <w:rsid w:val="00F23F15"/>
    <w:rsid w:val="00F33499"/>
    <w:rsid w:val="00F46945"/>
    <w:rsid w:val="00FB0454"/>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FC1A05F-3C8E-46BF-B97B-20561E4E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customStyle="1" w:styleId="ConsPlusNormal">
    <w:name w:val="ConsPlusNormal"/>
    <w:rsid w:val="0009473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10pt">
    <w:name w:val="Основной текст (2) + 10 pt"/>
    <w:basedOn w:val="a0"/>
    <w:rsid w:val="0009473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70136" TargetMode="External"/><Relationship Id="rId18" Type="http://schemas.openxmlformats.org/officeDocument/2006/relationships/hyperlink" Target="https://znanium.com/catalog/product/107797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nanium.com/catalog/product/1220239" TargetMode="External"/><Relationship Id="rId7" Type="http://schemas.openxmlformats.org/officeDocument/2006/relationships/footer" Target="footer1.xml"/><Relationship Id="rId12" Type="http://schemas.openxmlformats.org/officeDocument/2006/relationships/hyperlink" Target="https://znanium.com/catalog/product/144586" TargetMode="External"/><Relationship Id="rId17" Type="http://schemas.openxmlformats.org/officeDocument/2006/relationships/hyperlink" Target="https://znanium.com/catalog/product/122096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nanium.com/catalog/product/1077975" TargetMode="External"/><Relationship Id="rId20" Type="http://schemas.openxmlformats.org/officeDocument/2006/relationships/hyperlink" Target="https://znanium.com/catalog/product/18365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92174"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s://znanium.com/catalog/product/1039628" TargetMode="External"/><Relationship Id="rId23" Type="http://schemas.openxmlformats.org/officeDocument/2006/relationships/hyperlink" Target="https://zoom.us/" TargetMode="External"/><Relationship Id="rId10" Type="http://schemas.openxmlformats.org/officeDocument/2006/relationships/hyperlink" Target="https://znanium.com/catalog/product/1854584" TargetMode="External"/><Relationship Id="rId19" Type="http://schemas.openxmlformats.org/officeDocument/2006/relationships/hyperlink" Target="https://znanium.com/catalog/product/1078523"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824952" TargetMode="External"/><Relationship Id="rId22" Type="http://schemas.openxmlformats.org/officeDocument/2006/relationships/hyperlink" Target="https://znanium.com/catalog/product/10688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7798</Words>
  <Characters>44451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26</cp:revision>
  <dcterms:created xsi:type="dcterms:W3CDTF">2017-01-17T05:46:00Z</dcterms:created>
  <dcterms:modified xsi:type="dcterms:W3CDTF">2022-10-17T08:29:00Z</dcterms:modified>
</cp:coreProperties>
</file>